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58E" w:rsidRPr="004A4E0B" w:rsidRDefault="00E05F77" w:rsidP="00E05F77">
      <w:pPr>
        <w:jc w:val="right"/>
        <w:rPr>
          <w:sz w:val="28"/>
          <w:szCs w:val="28"/>
        </w:rPr>
      </w:pPr>
      <w:r w:rsidRPr="004A4E0B">
        <w:rPr>
          <w:sz w:val="28"/>
          <w:szCs w:val="28"/>
        </w:rPr>
        <w:t>Приложение</w:t>
      </w:r>
      <w:r w:rsidR="00912672" w:rsidRPr="004A4E0B">
        <w:rPr>
          <w:sz w:val="28"/>
          <w:szCs w:val="28"/>
        </w:rPr>
        <w:t xml:space="preserve"> № 1</w:t>
      </w:r>
    </w:p>
    <w:p w:rsidR="00E05F77" w:rsidRPr="004A4E0B" w:rsidRDefault="00E05F77" w:rsidP="00E05F77">
      <w:pPr>
        <w:jc w:val="right"/>
        <w:rPr>
          <w:sz w:val="28"/>
          <w:szCs w:val="28"/>
        </w:rPr>
      </w:pPr>
      <w:r w:rsidRPr="004A4E0B">
        <w:rPr>
          <w:sz w:val="28"/>
          <w:szCs w:val="28"/>
        </w:rPr>
        <w:t xml:space="preserve">к приказу № </w:t>
      </w:r>
      <w:r w:rsidR="00B27DCD" w:rsidRPr="00C03706">
        <w:rPr>
          <w:sz w:val="28"/>
          <w:szCs w:val="28"/>
        </w:rPr>
        <w:t>1</w:t>
      </w:r>
      <w:r w:rsidR="00C03706" w:rsidRPr="00C03706">
        <w:rPr>
          <w:sz w:val="28"/>
          <w:szCs w:val="28"/>
        </w:rPr>
        <w:t>09</w:t>
      </w:r>
      <w:r w:rsidRPr="00C03706">
        <w:rPr>
          <w:sz w:val="28"/>
          <w:szCs w:val="28"/>
        </w:rPr>
        <w:t xml:space="preserve">-О от </w:t>
      </w:r>
      <w:r w:rsidR="00C03706" w:rsidRPr="00C03706">
        <w:rPr>
          <w:sz w:val="28"/>
          <w:szCs w:val="28"/>
        </w:rPr>
        <w:t>31</w:t>
      </w:r>
      <w:r w:rsidR="004B4EEA" w:rsidRPr="00C03706">
        <w:rPr>
          <w:sz w:val="28"/>
          <w:szCs w:val="28"/>
        </w:rPr>
        <w:t>.</w:t>
      </w:r>
      <w:r w:rsidR="00B27DCD" w:rsidRPr="00C03706">
        <w:rPr>
          <w:sz w:val="28"/>
          <w:szCs w:val="28"/>
        </w:rPr>
        <w:t>12</w:t>
      </w:r>
      <w:r w:rsidR="004B4EEA" w:rsidRPr="00C03706">
        <w:rPr>
          <w:sz w:val="28"/>
          <w:szCs w:val="28"/>
        </w:rPr>
        <w:t>.201</w:t>
      </w:r>
      <w:r w:rsidR="00C03706" w:rsidRPr="00C03706">
        <w:rPr>
          <w:sz w:val="28"/>
          <w:szCs w:val="28"/>
        </w:rPr>
        <w:t>9</w:t>
      </w:r>
      <w:r w:rsidRPr="00C03706">
        <w:rPr>
          <w:sz w:val="28"/>
          <w:szCs w:val="28"/>
        </w:rPr>
        <w:t xml:space="preserve"> г.</w:t>
      </w:r>
    </w:p>
    <w:p w:rsidR="00E05F77" w:rsidRPr="004A4E0B" w:rsidRDefault="00E05F77" w:rsidP="00E05F77">
      <w:pPr>
        <w:jc w:val="right"/>
        <w:rPr>
          <w:sz w:val="28"/>
          <w:szCs w:val="28"/>
        </w:rPr>
      </w:pPr>
    </w:p>
    <w:p w:rsidR="002B6D27" w:rsidRPr="004A4E0B" w:rsidRDefault="002B6D27" w:rsidP="00F10159">
      <w:pPr>
        <w:pStyle w:val="2"/>
        <w:jc w:val="center"/>
        <w:rPr>
          <w:b/>
          <w:sz w:val="28"/>
          <w:szCs w:val="28"/>
        </w:rPr>
      </w:pPr>
    </w:p>
    <w:p w:rsidR="004D1CD4" w:rsidRPr="000A01FF" w:rsidRDefault="00F10159" w:rsidP="00F10159">
      <w:pPr>
        <w:pStyle w:val="2"/>
        <w:jc w:val="center"/>
        <w:rPr>
          <w:rFonts w:ascii="Times New Roman" w:hAnsi="Times New Roman"/>
          <w:b/>
          <w:sz w:val="28"/>
          <w:szCs w:val="28"/>
        </w:rPr>
      </w:pPr>
      <w:r w:rsidRPr="000A01FF">
        <w:rPr>
          <w:rFonts w:ascii="Times New Roman" w:hAnsi="Times New Roman"/>
          <w:b/>
          <w:sz w:val="28"/>
          <w:szCs w:val="28"/>
        </w:rPr>
        <w:t xml:space="preserve">Учетная политика </w:t>
      </w:r>
    </w:p>
    <w:p w:rsidR="00F10159" w:rsidRPr="000A01FF" w:rsidRDefault="004D1CD4" w:rsidP="00F10159">
      <w:pPr>
        <w:pStyle w:val="2"/>
        <w:jc w:val="center"/>
        <w:rPr>
          <w:rFonts w:ascii="Times New Roman" w:hAnsi="Times New Roman"/>
          <w:b/>
          <w:sz w:val="28"/>
          <w:szCs w:val="28"/>
        </w:rPr>
      </w:pPr>
      <w:r w:rsidRPr="000A01FF">
        <w:rPr>
          <w:rFonts w:ascii="Times New Roman" w:hAnsi="Times New Roman"/>
          <w:b/>
          <w:sz w:val="28"/>
          <w:szCs w:val="28"/>
        </w:rPr>
        <w:t xml:space="preserve">в </w:t>
      </w:r>
      <w:bookmarkStart w:id="0" w:name="OLE_LINK14"/>
      <w:r w:rsidRPr="000A01FF">
        <w:rPr>
          <w:rFonts w:ascii="Times New Roman" w:hAnsi="Times New Roman"/>
          <w:b/>
          <w:sz w:val="28"/>
          <w:szCs w:val="28"/>
        </w:rPr>
        <w:t>государственном бюджетном учреждении здравоохранения Архангельской области «Архангельский госпиталь для ветеранов войн»</w:t>
      </w:r>
    </w:p>
    <w:p w:rsidR="004D1CD4" w:rsidRDefault="004D1CD4" w:rsidP="00F10159">
      <w:pPr>
        <w:pStyle w:val="2"/>
        <w:jc w:val="center"/>
        <w:rPr>
          <w:rFonts w:ascii="Times New Roman" w:hAnsi="Times New Roman"/>
          <w:b/>
          <w:sz w:val="28"/>
          <w:szCs w:val="28"/>
        </w:rPr>
      </w:pPr>
    </w:p>
    <w:bookmarkEnd w:id="0"/>
    <w:p w:rsidR="004D1CD4" w:rsidRPr="007227EE" w:rsidRDefault="004D1CD4" w:rsidP="00037D5A">
      <w:pPr>
        <w:tabs>
          <w:tab w:val="num" w:pos="567"/>
          <w:tab w:val="left" w:pos="709"/>
        </w:tabs>
        <w:spacing w:line="276" w:lineRule="auto"/>
        <w:contextualSpacing/>
        <w:jc w:val="both"/>
        <w:rPr>
          <w:b/>
        </w:rPr>
      </w:pPr>
      <w:r w:rsidRPr="007227EE">
        <w:rPr>
          <w:b/>
        </w:rPr>
        <w:t>Содержание</w:t>
      </w:r>
    </w:p>
    <w:p w:rsidR="004D1CD4" w:rsidRPr="007227EE" w:rsidRDefault="004D1CD4" w:rsidP="00037D5A">
      <w:pPr>
        <w:tabs>
          <w:tab w:val="num" w:pos="567"/>
          <w:tab w:val="left" w:pos="709"/>
        </w:tabs>
        <w:spacing w:line="276" w:lineRule="auto"/>
        <w:contextualSpacing/>
        <w:jc w:val="both"/>
        <w:rPr>
          <w:b/>
        </w:rPr>
      </w:pPr>
      <w:r w:rsidRPr="007227EE">
        <w:rPr>
          <w:b/>
        </w:rPr>
        <w:t>Раздел 1. Общие вопросы…………………………………………………………...</w:t>
      </w:r>
      <w:r w:rsidR="007227EE">
        <w:rPr>
          <w:b/>
        </w:rPr>
        <w:t>..............</w:t>
      </w:r>
      <w:r w:rsidR="0037423C">
        <w:rPr>
          <w:b/>
        </w:rPr>
        <w:t>3</w:t>
      </w:r>
    </w:p>
    <w:p w:rsidR="00347A58" w:rsidRDefault="00347A58" w:rsidP="00037D5A">
      <w:pPr>
        <w:tabs>
          <w:tab w:val="num" w:pos="567"/>
          <w:tab w:val="left" w:pos="709"/>
        </w:tabs>
        <w:spacing w:line="276" w:lineRule="auto"/>
        <w:contextualSpacing/>
        <w:jc w:val="both"/>
        <w:rPr>
          <w:b/>
        </w:rPr>
      </w:pPr>
      <w:r w:rsidRPr="00347A58">
        <w:rPr>
          <w:b/>
        </w:rPr>
        <w:t>Раздел 2. Нормативные документы, разъяснения………………………………</w:t>
      </w:r>
      <w:r>
        <w:rPr>
          <w:b/>
        </w:rPr>
        <w:t>………..</w:t>
      </w:r>
      <w:r w:rsidR="002E6452">
        <w:rPr>
          <w:b/>
        </w:rPr>
        <w:t>.</w:t>
      </w:r>
      <w:r w:rsidRPr="00347A58">
        <w:rPr>
          <w:b/>
        </w:rPr>
        <w:t>4</w:t>
      </w:r>
    </w:p>
    <w:p w:rsidR="004D1CD4" w:rsidRPr="002E6452" w:rsidRDefault="004D1CD4" w:rsidP="00037D5A">
      <w:pPr>
        <w:tabs>
          <w:tab w:val="num" w:pos="567"/>
          <w:tab w:val="left" w:pos="709"/>
        </w:tabs>
        <w:spacing w:line="276" w:lineRule="auto"/>
        <w:contextualSpacing/>
        <w:jc w:val="both"/>
        <w:rPr>
          <w:b/>
        </w:rPr>
      </w:pPr>
      <w:r w:rsidRPr="007227EE">
        <w:rPr>
          <w:b/>
        </w:rPr>
        <w:t>Раздел 3. Организационный раздел………………………………………………</w:t>
      </w:r>
      <w:r w:rsidR="007227EE">
        <w:rPr>
          <w:b/>
        </w:rPr>
        <w:t>………</w:t>
      </w:r>
      <w:r w:rsidR="002E6452">
        <w:rPr>
          <w:b/>
        </w:rPr>
        <w:t>…</w:t>
      </w:r>
      <w:r w:rsidR="002E6452" w:rsidRPr="002E6452">
        <w:rPr>
          <w:b/>
        </w:rPr>
        <w:t>7</w:t>
      </w:r>
    </w:p>
    <w:p w:rsidR="004D1CD4" w:rsidRPr="00516555" w:rsidRDefault="004D1CD4" w:rsidP="00037D5A">
      <w:pPr>
        <w:tabs>
          <w:tab w:val="num" w:pos="567"/>
          <w:tab w:val="left" w:pos="709"/>
        </w:tabs>
        <w:spacing w:line="276" w:lineRule="auto"/>
        <w:contextualSpacing/>
        <w:jc w:val="both"/>
      </w:pPr>
      <w:r w:rsidRPr="007227EE">
        <w:t>3.</w:t>
      </w:r>
      <w:proofErr w:type="gramStart"/>
      <w:r w:rsidR="00783B0C">
        <w:rPr>
          <w:sz w:val="22"/>
          <w:szCs w:val="22"/>
        </w:rPr>
        <w:t>1.</w:t>
      </w:r>
      <w:r w:rsidR="00783B0C" w:rsidRPr="00516555">
        <w:t>Технология</w:t>
      </w:r>
      <w:proofErr w:type="gramEnd"/>
      <w:r w:rsidR="00783B0C" w:rsidRPr="00516555">
        <w:t xml:space="preserve"> обработки, хранения учетной информации, </w:t>
      </w:r>
      <w:r w:rsidR="005928C0" w:rsidRPr="00516555">
        <w:t>бухгалтерской (финсовой)  отчетности……...</w:t>
      </w:r>
      <w:r w:rsidR="00783B0C" w:rsidRPr="00516555">
        <w:t>……………………………………………………………………………</w:t>
      </w:r>
      <w:r w:rsidR="00516555">
        <w:t>…..</w:t>
      </w:r>
      <w:r w:rsidR="002E6452">
        <w:t>7</w:t>
      </w:r>
    </w:p>
    <w:p w:rsidR="004D1CD4" w:rsidRPr="007227EE" w:rsidRDefault="004D1CD4" w:rsidP="00037D5A">
      <w:pPr>
        <w:tabs>
          <w:tab w:val="num" w:pos="567"/>
          <w:tab w:val="left" w:pos="709"/>
        </w:tabs>
        <w:spacing w:line="276" w:lineRule="auto"/>
        <w:contextualSpacing/>
        <w:jc w:val="both"/>
      </w:pPr>
      <w:r w:rsidRPr="007227EE">
        <w:t>3.2</w:t>
      </w:r>
      <w:r w:rsidR="00BB7C95">
        <w:t>.</w:t>
      </w:r>
      <w:r w:rsidRPr="007227EE">
        <w:t xml:space="preserve"> П</w:t>
      </w:r>
      <w:r w:rsidR="00D75458">
        <w:t>равила</w:t>
      </w:r>
      <w:r w:rsidRPr="007227EE">
        <w:t xml:space="preserve"> документооборота и ответственные лица</w:t>
      </w:r>
      <w:r w:rsidR="007227EE" w:rsidRPr="007227EE">
        <w:t>………</w:t>
      </w:r>
      <w:proofErr w:type="gramStart"/>
      <w:r w:rsidR="007227EE" w:rsidRPr="007227EE">
        <w:t>……</w:t>
      </w:r>
      <w:r w:rsidR="007227EE">
        <w:t>.</w:t>
      </w:r>
      <w:proofErr w:type="gramEnd"/>
      <w:r w:rsidR="007227EE">
        <w:t>……………………….</w:t>
      </w:r>
      <w:r w:rsidR="0037423C">
        <w:t>.</w:t>
      </w:r>
      <w:r w:rsidR="002E6452">
        <w:t>10</w:t>
      </w:r>
    </w:p>
    <w:p w:rsidR="004D1CD4" w:rsidRPr="007227EE" w:rsidRDefault="004D1CD4" w:rsidP="00037D5A">
      <w:pPr>
        <w:tabs>
          <w:tab w:val="num" w:pos="567"/>
          <w:tab w:val="left" w:pos="709"/>
        </w:tabs>
        <w:spacing w:line="276" w:lineRule="auto"/>
        <w:contextualSpacing/>
        <w:jc w:val="both"/>
      </w:pPr>
      <w:r w:rsidRPr="007227EE">
        <w:t>3.3</w:t>
      </w:r>
      <w:r w:rsidR="00BB7C95">
        <w:t>.</w:t>
      </w:r>
      <w:r w:rsidRPr="007227EE">
        <w:t xml:space="preserve"> Рабочий план счетов…………………</w:t>
      </w:r>
      <w:r w:rsidR="007227EE" w:rsidRPr="007227EE">
        <w:t>………………………………………</w:t>
      </w:r>
      <w:r w:rsidR="007227EE">
        <w:t>………</w:t>
      </w:r>
      <w:proofErr w:type="gramStart"/>
      <w:r w:rsidR="007227EE">
        <w:t>……</w:t>
      </w:r>
      <w:r w:rsidR="0037423C">
        <w:t>.</w:t>
      </w:r>
      <w:proofErr w:type="gramEnd"/>
      <w:r w:rsidR="002E6452">
        <w:t>11</w:t>
      </w:r>
    </w:p>
    <w:p w:rsidR="004D1CD4" w:rsidRPr="007227EE" w:rsidRDefault="004D1CD4" w:rsidP="00037D5A">
      <w:pPr>
        <w:tabs>
          <w:tab w:val="num" w:pos="567"/>
          <w:tab w:val="left" w:pos="709"/>
        </w:tabs>
        <w:spacing w:line="276" w:lineRule="auto"/>
        <w:contextualSpacing/>
        <w:jc w:val="both"/>
      </w:pPr>
      <w:r w:rsidRPr="007227EE">
        <w:t>3.4</w:t>
      </w:r>
      <w:r w:rsidR="00BB7C95">
        <w:t>.</w:t>
      </w:r>
      <w:r w:rsidRPr="007227EE">
        <w:t xml:space="preserve"> Первичные учетные документы</w:t>
      </w:r>
      <w:r w:rsidR="007227EE" w:rsidRPr="007227EE">
        <w:t>…………………………….......…</w:t>
      </w:r>
      <w:r w:rsidR="007227EE">
        <w:t>……………………</w:t>
      </w:r>
      <w:r w:rsidR="004D0FA1">
        <w:t>…1</w:t>
      </w:r>
      <w:r w:rsidR="002E6452">
        <w:t>2</w:t>
      </w:r>
    </w:p>
    <w:p w:rsidR="004D1CD4" w:rsidRPr="007227EE" w:rsidRDefault="004D1CD4" w:rsidP="00037D5A">
      <w:pPr>
        <w:tabs>
          <w:tab w:val="num" w:pos="567"/>
          <w:tab w:val="left" w:pos="709"/>
        </w:tabs>
        <w:spacing w:line="276" w:lineRule="auto"/>
        <w:contextualSpacing/>
        <w:jc w:val="both"/>
      </w:pPr>
      <w:r w:rsidRPr="007227EE">
        <w:t>3.5</w:t>
      </w:r>
      <w:r w:rsidR="00BB7C95">
        <w:t>.</w:t>
      </w:r>
      <w:r w:rsidRPr="007227EE">
        <w:t xml:space="preserve"> Регистры бухгалтерского учета</w:t>
      </w:r>
      <w:r w:rsidR="007227EE" w:rsidRPr="007227EE">
        <w:t>……………………………………</w:t>
      </w:r>
      <w:r w:rsidR="007227EE">
        <w:t>……………………</w:t>
      </w:r>
      <w:r w:rsidR="001E41A1">
        <w:t>…</w:t>
      </w:r>
      <w:r w:rsidR="00F1243B">
        <w:t>1</w:t>
      </w:r>
      <w:r w:rsidR="002E6452">
        <w:t>4</w:t>
      </w:r>
    </w:p>
    <w:p w:rsidR="004D1CD4" w:rsidRDefault="0037423C" w:rsidP="00037D5A">
      <w:pPr>
        <w:tabs>
          <w:tab w:val="num" w:pos="567"/>
          <w:tab w:val="left" w:pos="709"/>
        </w:tabs>
        <w:spacing w:line="276" w:lineRule="auto"/>
        <w:contextualSpacing/>
        <w:jc w:val="both"/>
      </w:pPr>
      <w:r>
        <w:t>3.6</w:t>
      </w:r>
      <w:r w:rsidR="00BB7C95">
        <w:t>.</w:t>
      </w:r>
      <w:r w:rsidR="004D1CD4" w:rsidRPr="007227EE">
        <w:t xml:space="preserve"> Инвентаризация активов и обязательств…………………………</w:t>
      </w:r>
      <w:r w:rsidR="007227EE">
        <w:t>………………...</w:t>
      </w:r>
      <w:proofErr w:type="gramStart"/>
      <w:r w:rsidR="004D1CD4" w:rsidRPr="007227EE">
        <w:t>…</w:t>
      </w:r>
      <w:r w:rsidR="007227EE" w:rsidRPr="007227EE">
        <w:t>…</w:t>
      </w:r>
      <w:r w:rsidR="001E41A1">
        <w:t>.</w:t>
      </w:r>
      <w:proofErr w:type="gramEnd"/>
      <w:r w:rsidR="001E41A1">
        <w:t>.</w:t>
      </w:r>
      <w:r w:rsidR="00F1243B">
        <w:t>1</w:t>
      </w:r>
      <w:r w:rsidR="002E6452">
        <w:t>6</w:t>
      </w:r>
    </w:p>
    <w:p w:rsidR="00B80D27" w:rsidRPr="0094624D" w:rsidRDefault="00B80D27" w:rsidP="00037D5A">
      <w:pPr>
        <w:tabs>
          <w:tab w:val="num" w:pos="567"/>
          <w:tab w:val="left" w:pos="709"/>
        </w:tabs>
        <w:spacing w:line="276" w:lineRule="auto"/>
        <w:contextualSpacing/>
        <w:jc w:val="both"/>
      </w:pPr>
      <w:r>
        <w:t>3.</w:t>
      </w:r>
      <w:r w:rsidR="005B6548">
        <w:t>7</w:t>
      </w:r>
      <w:r w:rsidR="00BB7C95">
        <w:t>.</w:t>
      </w:r>
      <w:r>
        <w:t xml:space="preserve"> Организация внутреннего контроля……………………………………………………</w:t>
      </w:r>
      <w:r w:rsidR="004D0FA1">
        <w:t>…1</w:t>
      </w:r>
      <w:r w:rsidR="002E6452">
        <w:t>7</w:t>
      </w:r>
    </w:p>
    <w:p w:rsidR="004D1CD4" w:rsidRPr="007227EE" w:rsidRDefault="004D1CD4" w:rsidP="00037D5A">
      <w:pPr>
        <w:tabs>
          <w:tab w:val="num" w:pos="567"/>
          <w:tab w:val="left" w:pos="709"/>
        </w:tabs>
        <w:spacing w:line="276" w:lineRule="auto"/>
        <w:contextualSpacing/>
        <w:jc w:val="both"/>
        <w:rPr>
          <w:b/>
        </w:rPr>
      </w:pPr>
      <w:r w:rsidRPr="007227EE">
        <w:rPr>
          <w:b/>
        </w:rPr>
        <w:t>Раздел 4. Методологический раздел для целей бухгалтерского (бюджетного) учета…</w:t>
      </w:r>
      <w:r w:rsidR="007227EE" w:rsidRPr="007227EE">
        <w:rPr>
          <w:b/>
        </w:rPr>
        <w:t>…</w:t>
      </w:r>
      <w:r w:rsidR="007227EE">
        <w:rPr>
          <w:b/>
        </w:rPr>
        <w:t>…………………………………………………………………………………</w:t>
      </w:r>
      <w:proofErr w:type="gramStart"/>
      <w:r w:rsidR="007227EE">
        <w:rPr>
          <w:b/>
        </w:rPr>
        <w:t>…...</w:t>
      </w:r>
      <w:r w:rsidR="001E41A1">
        <w:rPr>
          <w:b/>
        </w:rPr>
        <w:t>.</w:t>
      </w:r>
      <w:proofErr w:type="gramEnd"/>
      <w:r w:rsidR="001E41A1">
        <w:rPr>
          <w:b/>
        </w:rPr>
        <w:t>.</w:t>
      </w:r>
      <w:r w:rsidR="00B02F48">
        <w:rPr>
          <w:b/>
        </w:rPr>
        <w:t>1</w:t>
      </w:r>
      <w:r w:rsidR="002E6452">
        <w:rPr>
          <w:b/>
        </w:rPr>
        <w:t>7</w:t>
      </w:r>
    </w:p>
    <w:p w:rsidR="004D1CD4" w:rsidRPr="007227EE" w:rsidRDefault="004D1CD4" w:rsidP="00037D5A">
      <w:pPr>
        <w:tabs>
          <w:tab w:val="num" w:pos="567"/>
          <w:tab w:val="left" w:pos="709"/>
        </w:tabs>
        <w:spacing w:line="276" w:lineRule="auto"/>
        <w:contextualSpacing/>
        <w:jc w:val="both"/>
      </w:pPr>
      <w:r w:rsidRPr="007227EE">
        <w:t>4.1</w:t>
      </w:r>
      <w:r w:rsidR="00BB7C95">
        <w:t>.</w:t>
      </w:r>
      <w:r w:rsidRPr="007227EE">
        <w:t xml:space="preserve"> Общие положения</w:t>
      </w:r>
      <w:r w:rsidR="007227EE" w:rsidRPr="007227EE">
        <w:t>………………………………………………</w:t>
      </w:r>
      <w:r w:rsidR="007227EE">
        <w:t>……………………</w:t>
      </w:r>
      <w:proofErr w:type="gramStart"/>
      <w:r w:rsidR="007227EE">
        <w:t>…...</w:t>
      </w:r>
      <w:r w:rsidR="00813469">
        <w:t>.</w:t>
      </w:r>
      <w:proofErr w:type="gramEnd"/>
      <w:r w:rsidR="00B02F48">
        <w:t>1</w:t>
      </w:r>
      <w:r w:rsidR="002E6452">
        <w:t>7</w:t>
      </w:r>
    </w:p>
    <w:p w:rsidR="004D1CD4" w:rsidRPr="007227EE" w:rsidRDefault="004D1CD4" w:rsidP="00037D5A">
      <w:pPr>
        <w:tabs>
          <w:tab w:val="num" w:pos="567"/>
          <w:tab w:val="left" w:pos="709"/>
        </w:tabs>
        <w:spacing w:line="276" w:lineRule="auto"/>
        <w:contextualSpacing/>
        <w:jc w:val="both"/>
      </w:pPr>
      <w:r w:rsidRPr="007227EE">
        <w:t>4.2</w:t>
      </w:r>
      <w:r w:rsidR="00BB7C95">
        <w:t>.</w:t>
      </w:r>
      <w:r w:rsidRPr="007227EE">
        <w:t xml:space="preserve"> Основные средства, нематериальные активы и непроизведенные активы</w:t>
      </w:r>
      <w:r w:rsidR="007227EE">
        <w:t>………</w:t>
      </w:r>
      <w:proofErr w:type="gramStart"/>
      <w:r w:rsidR="007227EE">
        <w:t>…...</w:t>
      </w:r>
      <w:r w:rsidR="00813469">
        <w:t>.</w:t>
      </w:r>
      <w:proofErr w:type="gramEnd"/>
      <w:r w:rsidR="002E6452">
        <w:t>20</w:t>
      </w:r>
    </w:p>
    <w:p w:rsidR="004D1CD4" w:rsidRDefault="004D1CD4" w:rsidP="00037D5A">
      <w:pPr>
        <w:tabs>
          <w:tab w:val="num" w:pos="567"/>
          <w:tab w:val="left" w:pos="709"/>
        </w:tabs>
        <w:spacing w:line="276" w:lineRule="auto"/>
        <w:contextualSpacing/>
        <w:jc w:val="both"/>
      </w:pPr>
      <w:r w:rsidRPr="007227EE">
        <w:t>4.3</w:t>
      </w:r>
      <w:r w:rsidR="00BB7C95">
        <w:t>.</w:t>
      </w:r>
      <w:r w:rsidRPr="007227EE">
        <w:t xml:space="preserve"> Материальные запасы…………………………………………………………...</w:t>
      </w:r>
      <w:r w:rsidR="007227EE" w:rsidRPr="007227EE">
        <w:t>……</w:t>
      </w:r>
      <w:r w:rsidR="007227EE">
        <w:t>….</w:t>
      </w:r>
      <w:r w:rsidR="00813469">
        <w:t>.</w:t>
      </w:r>
      <w:r w:rsidR="00B02F48">
        <w:t>.</w:t>
      </w:r>
      <w:r w:rsidR="00AF268D">
        <w:t>2</w:t>
      </w:r>
      <w:r w:rsidR="002E6452">
        <w:t>8</w:t>
      </w:r>
    </w:p>
    <w:p w:rsidR="00F03AB7" w:rsidRPr="007227EE" w:rsidRDefault="00F03AB7" w:rsidP="00037D5A">
      <w:pPr>
        <w:tabs>
          <w:tab w:val="num" w:pos="567"/>
          <w:tab w:val="left" w:pos="709"/>
        </w:tabs>
        <w:spacing w:line="276" w:lineRule="auto"/>
        <w:contextualSpacing/>
        <w:jc w:val="both"/>
      </w:pPr>
      <w:r>
        <w:t>4.4</w:t>
      </w:r>
      <w:r w:rsidR="00BB7C95">
        <w:t>.</w:t>
      </w:r>
      <w:r>
        <w:t xml:space="preserve"> Затраты на </w:t>
      </w:r>
      <w:r w:rsidR="001B1A7A">
        <w:t xml:space="preserve">изготовление готовой продукции </w:t>
      </w:r>
      <w:r>
        <w:t>выполнение работ, услуг</w:t>
      </w:r>
      <w:r w:rsidR="004D0FA1">
        <w:t>………………3</w:t>
      </w:r>
      <w:r w:rsidR="00983A8A">
        <w:t>2</w:t>
      </w:r>
    </w:p>
    <w:p w:rsidR="004D1CD4" w:rsidRDefault="00BB0502" w:rsidP="00037D5A">
      <w:pPr>
        <w:tabs>
          <w:tab w:val="num" w:pos="567"/>
          <w:tab w:val="left" w:pos="709"/>
        </w:tabs>
        <w:spacing w:line="276" w:lineRule="auto"/>
        <w:contextualSpacing/>
        <w:jc w:val="both"/>
      </w:pPr>
      <w:r>
        <w:t>4.</w:t>
      </w:r>
      <w:r w:rsidR="00257156">
        <w:t>5</w:t>
      </w:r>
      <w:r w:rsidR="00BB7C95">
        <w:t>.</w:t>
      </w:r>
      <w:r w:rsidR="004D1CD4" w:rsidRPr="007227EE">
        <w:t xml:space="preserve"> Денежные средства, учет операций эквайринга……………</w:t>
      </w:r>
      <w:r w:rsidR="007227EE" w:rsidRPr="007227EE">
        <w:t>…………</w:t>
      </w:r>
      <w:r w:rsidR="007227EE">
        <w:t>……………</w:t>
      </w:r>
      <w:proofErr w:type="gramStart"/>
      <w:r w:rsidR="007227EE">
        <w:t>…..</w:t>
      </w:r>
      <w:r w:rsidR="00813469">
        <w:t>.</w:t>
      </w:r>
      <w:r w:rsidR="001E41A1">
        <w:t>.</w:t>
      </w:r>
      <w:proofErr w:type="gramEnd"/>
      <w:r w:rsidR="004D0FA1">
        <w:t>3</w:t>
      </w:r>
      <w:r w:rsidR="00983A8A">
        <w:t>3</w:t>
      </w:r>
    </w:p>
    <w:p w:rsidR="007417BC" w:rsidRDefault="007417BC" w:rsidP="00037D5A">
      <w:pPr>
        <w:tabs>
          <w:tab w:val="num" w:pos="567"/>
          <w:tab w:val="left" w:pos="709"/>
        </w:tabs>
        <w:spacing w:line="276" w:lineRule="auto"/>
        <w:contextualSpacing/>
        <w:jc w:val="both"/>
      </w:pPr>
      <w:r>
        <w:t>4.</w:t>
      </w:r>
      <w:r w:rsidR="00257156">
        <w:t>6</w:t>
      </w:r>
      <w:r w:rsidR="00BB7C95">
        <w:t>.</w:t>
      </w:r>
      <w:r>
        <w:t xml:space="preserve"> Расчеты по доходам</w:t>
      </w:r>
      <w:r w:rsidR="004D0FA1">
        <w:t>…………………………………………………………………</w:t>
      </w:r>
      <w:proofErr w:type="gramStart"/>
      <w:r w:rsidR="004D0FA1">
        <w:t>…….</w:t>
      </w:r>
      <w:proofErr w:type="gramEnd"/>
      <w:r w:rsidR="001E41A1">
        <w:t>.</w:t>
      </w:r>
      <w:r w:rsidR="004D0FA1">
        <w:t>3</w:t>
      </w:r>
      <w:r w:rsidR="00983A8A">
        <w:t>5</w:t>
      </w:r>
    </w:p>
    <w:p w:rsidR="007417BC" w:rsidRDefault="007417BC" w:rsidP="00037D5A">
      <w:pPr>
        <w:tabs>
          <w:tab w:val="num" w:pos="567"/>
          <w:tab w:val="left" w:pos="709"/>
        </w:tabs>
        <w:spacing w:line="276" w:lineRule="auto"/>
        <w:contextualSpacing/>
        <w:jc w:val="both"/>
      </w:pPr>
      <w:r>
        <w:t>4.</w:t>
      </w:r>
      <w:r w:rsidR="00257156">
        <w:t>7</w:t>
      </w:r>
      <w:r w:rsidR="00BB7C95">
        <w:t>.</w:t>
      </w:r>
      <w:r>
        <w:t xml:space="preserve"> Расчеты по выплатам</w:t>
      </w:r>
      <w:r w:rsidR="004D0FA1">
        <w:t>………………………………………………………………………3</w:t>
      </w:r>
      <w:r w:rsidR="00983A8A">
        <w:t>8</w:t>
      </w:r>
    </w:p>
    <w:p w:rsidR="004D1CD4" w:rsidRPr="007227EE" w:rsidRDefault="00BB0502" w:rsidP="00037D5A">
      <w:pPr>
        <w:tabs>
          <w:tab w:val="num" w:pos="567"/>
          <w:tab w:val="left" w:pos="709"/>
        </w:tabs>
        <w:spacing w:line="276" w:lineRule="auto"/>
        <w:contextualSpacing/>
        <w:jc w:val="both"/>
      </w:pPr>
      <w:r w:rsidRPr="00257156">
        <w:t>4.</w:t>
      </w:r>
      <w:r w:rsidR="00257156" w:rsidRPr="00257156">
        <w:t>8</w:t>
      </w:r>
      <w:r w:rsidR="00BB7C95">
        <w:t>.</w:t>
      </w:r>
      <w:r w:rsidR="004D1CD4" w:rsidRPr="00257156">
        <w:t xml:space="preserve"> Учет дох</w:t>
      </w:r>
      <w:r w:rsidR="00257156" w:rsidRPr="00257156">
        <w:t>одов</w:t>
      </w:r>
      <w:r w:rsidR="00257156">
        <w:t xml:space="preserve"> и расходов текущего финансового года, финансовый результат прошлых отчетных периодов</w:t>
      </w:r>
      <w:r w:rsidR="004D0FA1">
        <w:t>………………………………………………………………………</w:t>
      </w:r>
      <w:proofErr w:type="gramStart"/>
      <w:r w:rsidR="004D0FA1">
        <w:t>…….</w:t>
      </w:r>
      <w:proofErr w:type="gramEnd"/>
      <w:r w:rsidR="001E41A1">
        <w:t>.</w:t>
      </w:r>
      <w:r w:rsidR="00983A8A">
        <w:t>41</w:t>
      </w:r>
    </w:p>
    <w:p w:rsidR="004D1CD4" w:rsidRPr="007227EE" w:rsidRDefault="00BB0502" w:rsidP="00037D5A">
      <w:pPr>
        <w:tabs>
          <w:tab w:val="num" w:pos="567"/>
          <w:tab w:val="left" w:pos="709"/>
        </w:tabs>
        <w:spacing w:line="276" w:lineRule="auto"/>
        <w:contextualSpacing/>
        <w:jc w:val="both"/>
      </w:pPr>
      <w:r>
        <w:t>4.</w:t>
      </w:r>
      <w:r w:rsidR="00257156">
        <w:t>9</w:t>
      </w:r>
      <w:r w:rsidR="00BB7C95">
        <w:t>.</w:t>
      </w:r>
      <w:r w:rsidR="004D1CD4" w:rsidRPr="007227EE">
        <w:t xml:space="preserve"> Доходы будущих периодов</w:t>
      </w:r>
      <w:r w:rsidR="007227EE" w:rsidRPr="007227EE">
        <w:t>……………………………………………………</w:t>
      </w:r>
      <w:r w:rsidR="00D57770">
        <w:t>……</w:t>
      </w:r>
      <w:r w:rsidR="00D57770" w:rsidRPr="00D57770">
        <w:t>.</w:t>
      </w:r>
      <w:r w:rsidR="00D57770" w:rsidRPr="00EC73D9">
        <w:t>..</w:t>
      </w:r>
      <w:r w:rsidR="007227EE">
        <w:t>…</w:t>
      </w:r>
      <w:r w:rsidR="001E41A1">
        <w:t>...</w:t>
      </w:r>
      <w:r w:rsidR="00556A5E">
        <w:t>48</w:t>
      </w:r>
    </w:p>
    <w:p w:rsidR="004D1CD4" w:rsidRDefault="00BB0502" w:rsidP="00037D5A">
      <w:pPr>
        <w:tabs>
          <w:tab w:val="num" w:pos="567"/>
          <w:tab w:val="left" w:pos="709"/>
        </w:tabs>
        <w:spacing w:line="276" w:lineRule="auto"/>
        <w:contextualSpacing/>
        <w:jc w:val="both"/>
      </w:pPr>
      <w:r>
        <w:t>4.</w:t>
      </w:r>
      <w:r w:rsidR="00257156">
        <w:t>10</w:t>
      </w:r>
      <w:r w:rsidR="00BB7C95">
        <w:t>.</w:t>
      </w:r>
      <w:r w:rsidR="004D1CD4" w:rsidRPr="007227EE">
        <w:t xml:space="preserve"> Расходы будущих </w:t>
      </w:r>
      <w:proofErr w:type="gramStart"/>
      <w:r w:rsidR="004D1CD4" w:rsidRPr="007227EE">
        <w:t>периодов</w:t>
      </w:r>
      <w:r w:rsidR="00D57770" w:rsidRPr="00D57770">
        <w:t>.</w:t>
      </w:r>
      <w:r w:rsidR="004D1CD4" w:rsidRPr="007227EE">
        <w:t>…</w:t>
      </w:r>
      <w:proofErr w:type="gramEnd"/>
      <w:r w:rsidR="004D1CD4" w:rsidRPr="007227EE">
        <w:t>………………………………………………………</w:t>
      </w:r>
      <w:r w:rsidR="007227EE">
        <w:t>….</w:t>
      </w:r>
      <w:r w:rsidR="00813469">
        <w:t>.</w:t>
      </w:r>
      <w:r w:rsidR="004D0FA1">
        <w:t>4</w:t>
      </w:r>
      <w:r w:rsidR="00556A5E">
        <w:t>2</w:t>
      </w:r>
    </w:p>
    <w:p w:rsidR="00C03706" w:rsidRDefault="00C03706" w:rsidP="00037D5A">
      <w:pPr>
        <w:tabs>
          <w:tab w:val="num" w:pos="567"/>
          <w:tab w:val="left" w:pos="709"/>
        </w:tabs>
        <w:spacing w:line="276" w:lineRule="auto"/>
        <w:contextualSpacing/>
        <w:jc w:val="both"/>
      </w:pPr>
      <w:r>
        <w:t>4.11. Порядок формирования резерва…………………………………………………………</w:t>
      </w:r>
      <w:r w:rsidR="00556A5E">
        <w:t>44</w:t>
      </w:r>
    </w:p>
    <w:p w:rsidR="004E129A" w:rsidRPr="007227EE" w:rsidRDefault="004E129A" w:rsidP="00037D5A">
      <w:pPr>
        <w:tabs>
          <w:tab w:val="num" w:pos="567"/>
          <w:tab w:val="left" w:pos="709"/>
        </w:tabs>
        <w:spacing w:line="276" w:lineRule="auto"/>
        <w:contextualSpacing/>
        <w:jc w:val="both"/>
      </w:pPr>
      <w:r>
        <w:t>4.1</w:t>
      </w:r>
      <w:r w:rsidR="00C03706">
        <w:t>2</w:t>
      </w:r>
      <w:r w:rsidR="00BB7C95">
        <w:t>.</w:t>
      </w:r>
      <w:r>
        <w:t xml:space="preserve"> </w:t>
      </w:r>
      <w:r w:rsidRPr="004E129A">
        <w:t>Событие после отчетной даты</w:t>
      </w:r>
      <w:r w:rsidR="004D0FA1">
        <w:t>………………………………………………………….</w:t>
      </w:r>
      <w:r w:rsidR="001E41A1">
        <w:t>.</w:t>
      </w:r>
      <w:r w:rsidR="004D0FA1">
        <w:t>.4</w:t>
      </w:r>
      <w:r w:rsidR="00556A5E">
        <w:t>5</w:t>
      </w:r>
    </w:p>
    <w:p w:rsidR="004D1CD4" w:rsidRPr="00813469" w:rsidRDefault="00F93F44" w:rsidP="00037D5A">
      <w:pPr>
        <w:tabs>
          <w:tab w:val="num" w:pos="567"/>
          <w:tab w:val="left" w:pos="709"/>
        </w:tabs>
        <w:spacing w:line="276" w:lineRule="auto"/>
        <w:contextualSpacing/>
        <w:jc w:val="both"/>
      </w:pPr>
      <w:r>
        <w:t>4.1</w:t>
      </w:r>
      <w:r w:rsidR="00C03706">
        <w:t>3</w:t>
      </w:r>
      <w:r w:rsidR="00BB7C95">
        <w:t>.</w:t>
      </w:r>
      <w:r w:rsidR="00813469">
        <w:t xml:space="preserve"> </w:t>
      </w:r>
      <w:r w:rsidR="004D1CD4" w:rsidRPr="00813469">
        <w:t>Учет на забала</w:t>
      </w:r>
      <w:r w:rsidR="00813469">
        <w:t>нсовых счетах...........................................................................................</w:t>
      </w:r>
      <w:r w:rsidR="001E41A1">
        <w:t>..</w:t>
      </w:r>
      <w:r w:rsidR="004D0FA1">
        <w:t>4</w:t>
      </w:r>
      <w:r w:rsidR="00556A5E">
        <w:t>6</w:t>
      </w:r>
    </w:p>
    <w:p w:rsidR="004D1CD4" w:rsidRPr="00813469" w:rsidRDefault="004D1CD4" w:rsidP="00037D5A">
      <w:pPr>
        <w:tabs>
          <w:tab w:val="num" w:pos="567"/>
          <w:tab w:val="left" w:pos="709"/>
        </w:tabs>
        <w:spacing w:line="276" w:lineRule="auto"/>
        <w:contextualSpacing/>
        <w:jc w:val="both"/>
        <w:rPr>
          <w:b/>
          <w:bCs/>
        </w:rPr>
      </w:pPr>
      <w:r w:rsidRPr="00813469">
        <w:rPr>
          <w:b/>
          <w:bCs/>
        </w:rPr>
        <w:t>Раздел 5. Методологический раздел для ц</w:t>
      </w:r>
      <w:r w:rsidR="00813469" w:rsidRPr="00813469">
        <w:rPr>
          <w:b/>
          <w:bCs/>
        </w:rPr>
        <w:t>елей налогового учета…………………...</w:t>
      </w:r>
      <w:r w:rsidRPr="00813469">
        <w:rPr>
          <w:b/>
          <w:bCs/>
        </w:rPr>
        <w:t>.</w:t>
      </w:r>
      <w:r w:rsidR="00813469">
        <w:rPr>
          <w:b/>
          <w:bCs/>
        </w:rPr>
        <w:t>.</w:t>
      </w:r>
      <w:r w:rsidR="001E41A1">
        <w:rPr>
          <w:b/>
          <w:bCs/>
        </w:rPr>
        <w:t>...</w:t>
      </w:r>
      <w:r w:rsidR="00556A5E">
        <w:rPr>
          <w:b/>
          <w:bCs/>
        </w:rPr>
        <w:t>51</w:t>
      </w:r>
    </w:p>
    <w:p w:rsidR="004D1CD4" w:rsidRPr="00813469" w:rsidRDefault="004D1CD4" w:rsidP="00037D5A">
      <w:pPr>
        <w:tabs>
          <w:tab w:val="num" w:pos="567"/>
          <w:tab w:val="left" w:pos="709"/>
        </w:tabs>
        <w:spacing w:line="276" w:lineRule="auto"/>
        <w:contextualSpacing/>
        <w:jc w:val="both"/>
        <w:rPr>
          <w:bCs/>
        </w:rPr>
      </w:pPr>
      <w:r w:rsidRPr="00813469">
        <w:rPr>
          <w:bCs/>
        </w:rPr>
        <w:t>5.1</w:t>
      </w:r>
      <w:r w:rsidR="00BB7C95">
        <w:rPr>
          <w:bCs/>
        </w:rPr>
        <w:t>.</w:t>
      </w:r>
      <w:r w:rsidRPr="00813469">
        <w:rPr>
          <w:bCs/>
        </w:rPr>
        <w:t xml:space="preserve"> Налог на прибыль…</w:t>
      </w:r>
      <w:r w:rsidR="00813469">
        <w:rPr>
          <w:bCs/>
        </w:rPr>
        <w:t>…………………………………………………………………...…</w:t>
      </w:r>
      <w:r w:rsidR="0092333D">
        <w:rPr>
          <w:bCs/>
        </w:rPr>
        <w:t>.</w:t>
      </w:r>
      <w:r w:rsidR="001E41A1">
        <w:rPr>
          <w:bCs/>
        </w:rPr>
        <w:t>..</w:t>
      </w:r>
      <w:r w:rsidR="00556A5E">
        <w:rPr>
          <w:bCs/>
        </w:rPr>
        <w:t>51</w:t>
      </w:r>
    </w:p>
    <w:p w:rsidR="004D1CD4" w:rsidRPr="00813469" w:rsidRDefault="00CC74DF" w:rsidP="00037D5A">
      <w:pPr>
        <w:tabs>
          <w:tab w:val="num" w:pos="567"/>
          <w:tab w:val="left" w:pos="709"/>
        </w:tabs>
        <w:spacing w:line="276" w:lineRule="auto"/>
        <w:contextualSpacing/>
        <w:jc w:val="both"/>
        <w:rPr>
          <w:bCs/>
        </w:rPr>
      </w:pPr>
      <w:r>
        <w:rPr>
          <w:bCs/>
        </w:rPr>
        <w:t>5.2</w:t>
      </w:r>
      <w:r w:rsidR="00BB7C95">
        <w:rPr>
          <w:bCs/>
        </w:rPr>
        <w:t>.</w:t>
      </w:r>
      <w:r w:rsidR="004D1CD4" w:rsidRPr="00813469">
        <w:rPr>
          <w:bCs/>
        </w:rPr>
        <w:t xml:space="preserve"> Налог на имущество</w:t>
      </w:r>
      <w:r w:rsidR="0092333D">
        <w:rPr>
          <w:bCs/>
        </w:rPr>
        <w:t>………………………………………………………………</w:t>
      </w:r>
      <w:proofErr w:type="gramStart"/>
      <w:r w:rsidR="0092333D">
        <w:rPr>
          <w:bCs/>
        </w:rPr>
        <w:t>...….</w:t>
      </w:r>
      <w:proofErr w:type="gramEnd"/>
      <w:r w:rsidR="0092333D">
        <w:rPr>
          <w:bCs/>
        </w:rPr>
        <w:t>…</w:t>
      </w:r>
      <w:r w:rsidR="001E41A1">
        <w:rPr>
          <w:bCs/>
        </w:rPr>
        <w:t>..</w:t>
      </w:r>
      <w:r w:rsidR="004D0FA1">
        <w:rPr>
          <w:bCs/>
        </w:rPr>
        <w:t>5</w:t>
      </w:r>
      <w:r w:rsidR="00556A5E">
        <w:rPr>
          <w:bCs/>
        </w:rPr>
        <w:t>6</w:t>
      </w:r>
      <w:bookmarkStart w:id="1" w:name="_GoBack"/>
      <w:bookmarkEnd w:id="1"/>
    </w:p>
    <w:p w:rsidR="004D1CD4" w:rsidRPr="00813469" w:rsidRDefault="004D1CD4" w:rsidP="00037D5A">
      <w:pPr>
        <w:tabs>
          <w:tab w:val="num" w:pos="567"/>
          <w:tab w:val="left" w:pos="709"/>
        </w:tabs>
        <w:spacing w:line="276" w:lineRule="auto"/>
        <w:contextualSpacing/>
        <w:jc w:val="both"/>
        <w:rPr>
          <w:b/>
          <w:bCs/>
        </w:rPr>
      </w:pPr>
      <w:r w:rsidRPr="00813469">
        <w:rPr>
          <w:b/>
          <w:bCs/>
        </w:rPr>
        <w:t>Раздел 6. Приложения……………………………………………………………………</w:t>
      </w:r>
      <w:r w:rsidR="00813469">
        <w:rPr>
          <w:b/>
          <w:bCs/>
        </w:rPr>
        <w:t>….</w:t>
      </w:r>
    </w:p>
    <w:p w:rsidR="004D1CD4" w:rsidRPr="00813469" w:rsidRDefault="004D1CD4" w:rsidP="00037D5A">
      <w:pPr>
        <w:tabs>
          <w:tab w:val="num" w:pos="567"/>
          <w:tab w:val="left" w:pos="709"/>
        </w:tabs>
        <w:spacing w:line="276" w:lineRule="auto"/>
        <w:contextualSpacing/>
        <w:jc w:val="both"/>
        <w:rPr>
          <w:bCs/>
        </w:rPr>
      </w:pPr>
      <w:r w:rsidRPr="00813469">
        <w:rPr>
          <w:bCs/>
        </w:rPr>
        <w:t>6.1</w:t>
      </w:r>
      <w:r w:rsidR="00BB7C95">
        <w:rPr>
          <w:bCs/>
        </w:rPr>
        <w:t>.</w:t>
      </w:r>
      <w:r w:rsidRPr="00813469">
        <w:rPr>
          <w:bCs/>
        </w:rPr>
        <w:t xml:space="preserve"> Рабочий план счетов учреждения</w:t>
      </w:r>
      <w:r w:rsidR="00607C12">
        <w:rPr>
          <w:bCs/>
        </w:rPr>
        <w:t>;</w:t>
      </w:r>
    </w:p>
    <w:p w:rsidR="004D1CD4" w:rsidRPr="00813469" w:rsidRDefault="004D1CD4" w:rsidP="00037D5A">
      <w:pPr>
        <w:tabs>
          <w:tab w:val="num" w:pos="567"/>
          <w:tab w:val="left" w:pos="709"/>
        </w:tabs>
        <w:spacing w:line="276" w:lineRule="auto"/>
        <w:contextualSpacing/>
        <w:jc w:val="both"/>
        <w:rPr>
          <w:bCs/>
        </w:rPr>
      </w:pPr>
      <w:r w:rsidRPr="00813469">
        <w:rPr>
          <w:bCs/>
        </w:rPr>
        <w:t>6.2</w:t>
      </w:r>
      <w:r w:rsidR="00BB7C95">
        <w:rPr>
          <w:bCs/>
        </w:rPr>
        <w:t>.</w:t>
      </w:r>
      <w:r w:rsidRPr="00813469">
        <w:rPr>
          <w:bCs/>
        </w:rPr>
        <w:t xml:space="preserve"> </w:t>
      </w:r>
      <w:r w:rsidR="008A50FF">
        <w:rPr>
          <w:bCs/>
        </w:rPr>
        <w:t>График</w:t>
      </w:r>
      <w:r w:rsidRPr="00813469">
        <w:rPr>
          <w:bCs/>
        </w:rPr>
        <w:t xml:space="preserve"> документооборот</w:t>
      </w:r>
      <w:r w:rsidR="00813469" w:rsidRPr="00813469">
        <w:rPr>
          <w:bCs/>
        </w:rPr>
        <w:t>а</w:t>
      </w:r>
      <w:r w:rsidR="00607C12">
        <w:rPr>
          <w:bCs/>
        </w:rPr>
        <w:t>;</w:t>
      </w:r>
    </w:p>
    <w:p w:rsidR="0092333D" w:rsidRDefault="002818FA" w:rsidP="00037D5A">
      <w:pPr>
        <w:tabs>
          <w:tab w:val="num" w:pos="567"/>
          <w:tab w:val="left" w:pos="709"/>
        </w:tabs>
        <w:spacing w:line="276" w:lineRule="auto"/>
        <w:contextualSpacing/>
        <w:jc w:val="both"/>
        <w:rPr>
          <w:bCs/>
        </w:rPr>
      </w:pPr>
      <w:r>
        <w:rPr>
          <w:bCs/>
        </w:rPr>
        <w:t>6.3</w:t>
      </w:r>
      <w:r w:rsidR="00BB7C95">
        <w:rPr>
          <w:bCs/>
        </w:rPr>
        <w:t>.</w:t>
      </w:r>
      <w:r w:rsidR="007B26D3">
        <w:rPr>
          <w:bCs/>
        </w:rPr>
        <w:t xml:space="preserve"> Перечень должностей</w:t>
      </w:r>
      <w:r w:rsidR="004D1CD4" w:rsidRPr="00813469">
        <w:rPr>
          <w:bCs/>
        </w:rPr>
        <w:t xml:space="preserve"> </w:t>
      </w:r>
      <w:r w:rsidR="007B26D3">
        <w:rPr>
          <w:bCs/>
        </w:rPr>
        <w:t>работников</w:t>
      </w:r>
      <w:r w:rsidR="004D1CD4" w:rsidRPr="00813469">
        <w:rPr>
          <w:bCs/>
        </w:rPr>
        <w:t>, имеющих право подписи первичных докум</w:t>
      </w:r>
      <w:r w:rsidR="00813469" w:rsidRPr="00813469">
        <w:rPr>
          <w:bCs/>
        </w:rPr>
        <w:t>ентов</w:t>
      </w:r>
      <w:r w:rsidR="00607C12">
        <w:rPr>
          <w:bCs/>
        </w:rPr>
        <w:t>;</w:t>
      </w:r>
    </w:p>
    <w:p w:rsidR="0092333D" w:rsidRDefault="002818FA" w:rsidP="00037D5A">
      <w:pPr>
        <w:tabs>
          <w:tab w:val="num" w:pos="567"/>
          <w:tab w:val="left" w:pos="709"/>
        </w:tabs>
        <w:spacing w:line="276" w:lineRule="auto"/>
        <w:contextualSpacing/>
        <w:jc w:val="both"/>
        <w:rPr>
          <w:bCs/>
        </w:rPr>
      </w:pPr>
      <w:r>
        <w:rPr>
          <w:bCs/>
        </w:rPr>
        <w:t>6.4</w:t>
      </w:r>
      <w:r w:rsidR="00BB7C95">
        <w:rPr>
          <w:bCs/>
        </w:rPr>
        <w:t>.</w:t>
      </w:r>
      <w:r w:rsidR="004D1CD4" w:rsidRPr="00813469">
        <w:rPr>
          <w:bCs/>
        </w:rPr>
        <w:t xml:space="preserve"> </w:t>
      </w:r>
      <w:r w:rsidR="00BD6D24" w:rsidRPr="00692F08">
        <w:t xml:space="preserve">Перечень регистров бухгалтерского учета, установленный Приказом Минфина РФ </w:t>
      </w:r>
      <w:r w:rsidR="00BD6D24">
        <w:t xml:space="preserve">  </w:t>
      </w:r>
      <w:r w:rsidR="00BD6D24" w:rsidRPr="00692F08">
        <w:t>№52н,</w:t>
      </w:r>
      <w:r w:rsidR="00BD6D24">
        <w:t xml:space="preserve"> </w:t>
      </w:r>
      <w:r w:rsidR="00BD6D24" w:rsidRPr="00692F08">
        <w:t xml:space="preserve">а также </w:t>
      </w:r>
      <w:proofErr w:type="gramStart"/>
      <w:r w:rsidR="00BD6D24" w:rsidRPr="00692F08">
        <w:t>перечень регистров</w:t>
      </w:r>
      <w:r w:rsidR="00BD6D24">
        <w:t xml:space="preserve"> </w:t>
      </w:r>
      <w:r w:rsidR="00BD6D24" w:rsidRPr="00692F08">
        <w:t>бухгалтерского</w:t>
      </w:r>
      <w:r w:rsidR="00BD6D24">
        <w:t xml:space="preserve"> </w:t>
      </w:r>
      <w:r w:rsidR="00BD6D24" w:rsidRPr="00692F08">
        <w:t>учета</w:t>
      </w:r>
      <w:proofErr w:type="gramEnd"/>
      <w:r w:rsidR="00BD6D24" w:rsidRPr="00692F08">
        <w:t xml:space="preserve"> применяемых дополнительно</w:t>
      </w:r>
      <w:r w:rsidR="00607C12">
        <w:rPr>
          <w:bCs/>
        </w:rPr>
        <w:t>;</w:t>
      </w:r>
    </w:p>
    <w:p w:rsidR="0092333D" w:rsidRDefault="002818FA" w:rsidP="00037D5A">
      <w:pPr>
        <w:tabs>
          <w:tab w:val="num" w:pos="567"/>
          <w:tab w:val="left" w:pos="709"/>
        </w:tabs>
        <w:spacing w:line="276" w:lineRule="auto"/>
        <w:contextualSpacing/>
        <w:jc w:val="both"/>
        <w:rPr>
          <w:bCs/>
        </w:rPr>
      </w:pPr>
      <w:r>
        <w:rPr>
          <w:bCs/>
        </w:rPr>
        <w:lastRenderedPageBreak/>
        <w:t>6.5</w:t>
      </w:r>
      <w:r w:rsidR="00BB7C95">
        <w:rPr>
          <w:bCs/>
        </w:rPr>
        <w:t>.</w:t>
      </w:r>
      <w:r w:rsidR="004D1CD4" w:rsidRPr="00813469">
        <w:rPr>
          <w:bCs/>
        </w:rPr>
        <w:t xml:space="preserve"> Перечень </w:t>
      </w:r>
      <w:r w:rsidR="007B26D3">
        <w:rPr>
          <w:bCs/>
        </w:rPr>
        <w:t>должностей работников</w:t>
      </w:r>
      <w:r w:rsidR="004D1CD4" w:rsidRPr="00813469">
        <w:rPr>
          <w:bCs/>
        </w:rPr>
        <w:t>, которым разрешена выдача наличных денежных</w:t>
      </w:r>
      <w:r w:rsidR="00813469" w:rsidRPr="00813469">
        <w:rPr>
          <w:bCs/>
        </w:rPr>
        <w:t xml:space="preserve"> средств под отчет</w:t>
      </w:r>
      <w:r w:rsidR="00607C12">
        <w:rPr>
          <w:bCs/>
        </w:rPr>
        <w:t>;</w:t>
      </w:r>
    </w:p>
    <w:p w:rsidR="0092333D" w:rsidRDefault="002818FA" w:rsidP="00037D5A">
      <w:pPr>
        <w:tabs>
          <w:tab w:val="num" w:pos="567"/>
          <w:tab w:val="left" w:pos="709"/>
        </w:tabs>
        <w:spacing w:line="276" w:lineRule="auto"/>
        <w:contextualSpacing/>
        <w:jc w:val="both"/>
        <w:rPr>
          <w:bCs/>
        </w:rPr>
      </w:pPr>
      <w:r>
        <w:rPr>
          <w:bCs/>
        </w:rPr>
        <w:t>6.6</w:t>
      </w:r>
      <w:r w:rsidR="00BB7C95">
        <w:rPr>
          <w:bCs/>
        </w:rPr>
        <w:t>.</w:t>
      </w:r>
      <w:r w:rsidR="004D1CD4" w:rsidRPr="00813469">
        <w:rPr>
          <w:bCs/>
        </w:rPr>
        <w:t xml:space="preserve"> Сроки хранения</w:t>
      </w:r>
      <w:r w:rsidR="00813469" w:rsidRPr="00813469">
        <w:rPr>
          <w:bCs/>
        </w:rPr>
        <w:t xml:space="preserve"> документов</w:t>
      </w:r>
      <w:r w:rsidR="00607C12">
        <w:rPr>
          <w:bCs/>
        </w:rPr>
        <w:t>;</w:t>
      </w:r>
    </w:p>
    <w:p w:rsidR="004D1CD4" w:rsidRPr="00813469" w:rsidRDefault="005B781E" w:rsidP="00037D5A">
      <w:pPr>
        <w:tabs>
          <w:tab w:val="num" w:pos="567"/>
          <w:tab w:val="left" w:pos="709"/>
        </w:tabs>
        <w:spacing w:line="276" w:lineRule="auto"/>
        <w:contextualSpacing/>
        <w:jc w:val="both"/>
        <w:rPr>
          <w:bCs/>
        </w:rPr>
      </w:pPr>
      <w:r>
        <w:rPr>
          <w:bCs/>
        </w:rPr>
        <w:t>6.</w:t>
      </w:r>
      <w:r w:rsidR="007B26D3">
        <w:rPr>
          <w:bCs/>
        </w:rPr>
        <w:t>7</w:t>
      </w:r>
      <w:r w:rsidR="00BB7C95">
        <w:rPr>
          <w:bCs/>
        </w:rPr>
        <w:t>.</w:t>
      </w:r>
      <w:r w:rsidR="006F1ADB">
        <w:rPr>
          <w:bCs/>
        </w:rPr>
        <w:t xml:space="preserve"> </w:t>
      </w:r>
      <w:r w:rsidR="004D1CD4" w:rsidRPr="00813469">
        <w:rPr>
          <w:bCs/>
        </w:rPr>
        <w:t>План проведения инвентар</w:t>
      </w:r>
      <w:r w:rsidR="00813469" w:rsidRPr="00813469">
        <w:rPr>
          <w:bCs/>
        </w:rPr>
        <w:t>изаций</w:t>
      </w:r>
      <w:r w:rsidR="00607C12">
        <w:rPr>
          <w:bCs/>
        </w:rPr>
        <w:t>;</w:t>
      </w:r>
    </w:p>
    <w:p w:rsidR="0092333D" w:rsidRDefault="005B781E" w:rsidP="00037D5A">
      <w:pPr>
        <w:tabs>
          <w:tab w:val="num" w:pos="567"/>
          <w:tab w:val="left" w:pos="709"/>
        </w:tabs>
        <w:spacing w:line="276" w:lineRule="auto"/>
        <w:contextualSpacing/>
        <w:jc w:val="both"/>
        <w:rPr>
          <w:bCs/>
        </w:rPr>
      </w:pPr>
      <w:r>
        <w:rPr>
          <w:bCs/>
        </w:rPr>
        <w:t>6.</w:t>
      </w:r>
      <w:r w:rsidR="007B26D3">
        <w:rPr>
          <w:bCs/>
        </w:rPr>
        <w:t>8</w:t>
      </w:r>
      <w:r w:rsidR="00BB7C95">
        <w:rPr>
          <w:bCs/>
        </w:rPr>
        <w:t>.</w:t>
      </w:r>
      <w:r w:rsidR="004D1CD4" w:rsidRPr="00813469">
        <w:rPr>
          <w:bCs/>
        </w:rPr>
        <w:t xml:space="preserve"> Состав постоянно действующей комиссии для проведения инвентари</w:t>
      </w:r>
      <w:r w:rsidR="00813469" w:rsidRPr="00813469">
        <w:rPr>
          <w:bCs/>
        </w:rPr>
        <w:t>зации</w:t>
      </w:r>
      <w:r w:rsidR="00607C12">
        <w:rPr>
          <w:bCs/>
        </w:rPr>
        <w:t>;</w:t>
      </w:r>
    </w:p>
    <w:p w:rsidR="0092333D" w:rsidRDefault="007B26D3" w:rsidP="00037D5A">
      <w:pPr>
        <w:tabs>
          <w:tab w:val="num" w:pos="567"/>
          <w:tab w:val="left" w:pos="709"/>
        </w:tabs>
        <w:spacing w:line="276" w:lineRule="auto"/>
        <w:contextualSpacing/>
        <w:jc w:val="both"/>
        <w:rPr>
          <w:bCs/>
        </w:rPr>
      </w:pPr>
      <w:r>
        <w:rPr>
          <w:bCs/>
        </w:rPr>
        <w:t>6.9</w:t>
      </w:r>
      <w:r w:rsidR="00BB7C95">
        <w:rPr>
          <w:bCs/>
        </w:rPr>
        <w:t>.</w:t>
      </w:r>
      <w:r w:rsidR="004D1CD4" w:rsidRPr="00813469">
        <w:rPr>
          <w:bCs/>
        </w:rPr>
        <w:t xml:space="preserve"> Состав комиссии по поступлению и выбытию имуществ</w:t>
      </w:r>
      <w:r w:rsidR="00813469" w:rsidRPr="00813469">
        <w:rPr>
          <w:bCs/>
        </w:rPr>
        <w:t>а учреждения</w:t>
      </w:r>
      <w:r w:rsidR="00607C12">
        <w:rPr>
          <w:bCs/>
        </w:rPr>
        <w:t>;</w:t>
      </w:r>
    </w:p>
    <w:p w:rsidR="004D1CD4" w:rsidRPr="00813469" w:rsidRDefault="007B26D3" w:rsidP="00037D5A">
      <w:pPr>
        <w:tabs>
          <w:tab w:val="num" w:pos="567"/>
          <w:tab w:val="left" w:pos="709"/>
        </w:tabs>
        <w:spacing w:line="276" w:lineRule="auto"/>
        <w:contextualSpacing/>
        <w:jc w:val="both"/>
        <w:rPr>
          <w:bCs/>
        </w:rPr>
      </w:pPr>
      <w:r>
        <w:rPr>
          <w:bCs/>
        </w:rPr>
        <w:t>6.10</w:t>
      </w:r>
      <w:r w:rsidR="00BB7C95">
        <w:rPr>
          <w:bCs/>
        </w:rPr>
        <w:t>.</w:t>
      </w:r>
      <w:r w:rsidR="004D1CD4" w:rsidRPr="00813469">
        <w:rPr>
          <w:bCs/>
        </w:rPr>
        <w:t xml:space="preserve"> Порядок выдачи наличных денежных</w:t>
      </w:r>
      <w:r w:rsidR="00813469" w:rsidRPr="00813469">
        <w:rPr>
          <w:bCs/>
        </w:rPr>
        <w:t xml:space="preserve"> средств под отчет</w:t>
      </w:r>
      <w:r w:rsidR="00607C12">
        <w:rPr>
          <w:bCs/>
        </w:rPr>
        <w:t>;</w:t>
      </w:r>
    </w:p>
    <w:p w:rsidR="004D1CD4" w:rsidRPr="00813469" w:rsidRDefault="007B26D3" w:rsidP="00037D5A">
      <w:pPr>
        <w:tabs>
          <w:tab w:val="left" w:pos="284"/>
          <w:tab w:val="left" w:pos="426"/>
          <w:tab w:val="num" w:pos="567"/>
          <w:tab w:val="left" w:pos="709"/>
        </w:tabs>
        <w:spacing w:line="276" w:lineRule="auto"/>
        <w:contextualSpacing/>
        <w:jc w:val="both"/>
        <w:rPr>
          <w:bCs/>
        </w:rPr>
      </w:pPr>
      <w:r>
        <w:rPr>
          <w:bCs/>
        </w:rPr>
        <w:t>6.</w:t>
      </w:r>
      <w:proofErr w:type="gramStart"/>
      <w:r>
        <w:rPr>
          <w:bCs/>
        </w:rPr>
        <w:t>11</w:t>
      </w:r>
      <w:r w:rsidR="00BB7C95">
        <w:rPr>
          <w:bCs/>
        </w:rPr>
        <w:t>.</w:t>
      </w:r>
      <w:r w:rsidR="004D1CD4" w:rsidRPr="00813469">
        <w:rPr>
          <w:bCs/>
        </w:rPr>
        <w:t>Перечень</w:t>
      </w:r>
      <w:proofErr w:type="gramEnd"/>
      <w:r w:rsidR="004D1CD4" w:rsidRPr="00813469">
        <w:rPr>
          <w:bCs/>
        </w:rPr>
        <w:t xml:space="preserve"> первичных документов, закрепленных за однотипными фактами хозяйственной ж</w:t>
      </w:r>
      <w:r w:rsidR="00813469" w:rsidRPr="00813469">
        <w:rPr>
          <w:bCs/>
        </w:rPr>
        <w:t>изни</w:t>
      </w:r>
      <w:r w:rsidR="00C93149">
        <w:rPr>
          <w:bCs/>
        </w:rPr>
        <w:t>;</w:t>
      </w:r>
    </w:p>
    <w:p w:rsidR="004D1CD4" w:rsidRPr="00236C82" w:rsidRDefault="007B26D3" w:rsidP="00037D5A">
      <w:pPr>
        <w:tabs>
          <w:tab w:val="left" w:pos="284"/>
          <w:tab w:val="left" w:pos="426"/>
          <w:tab w:val="num" w:pos="567"/>
          <w:tab w:val="left" w:pos="709"/>
        </w:tabs>
        <w:spacing w:line="276" w:lineRule="auto"/>
        <w:contextualSpacing/>
        <w:jc w:val="both"/>
        <w:rPr>
          <w:bCs/>
        </w:rPr>
      </w:pPr>
      <w:r>
        <w:rPr>
          <w:bCs/>
        </w:rPr>
        <w:t>6.12</w:t>
      </w:r>
      <w:r w:rsidR="00BB7C95">
        <w:rPr>
          <w:bCs/>
        </w:rPr>
        <w:t>.</w:t>
      </w:r>
      <w:r w:rsidR="004D1CD4" w:rsidRPr="00236C82">
        <w:rPr>
          <w:bCs/>
        </w:rPr>
        <w:t xml:space="preserve"> Порядок признания дебиторской задолженности безнадежной ко взысканию (нереальной ко взысканию) для целей списания дебиторской задолж</w:t>
      </w:r>
      <w:r w:rsidR="00813469" w:rsidRPr="00236C82">
        <w:rPr>
          <w:bCs/>
        </w:rPr>
        <w:t>енности в бухгалтерском учете</w:t>
      </w:r>
      <w:r w:rsidR="00C93149">
        <w:rPr>
          <w:bCs/>
        </w:rPr>
        <w:t>;</w:t>
      </w:r>
    </w:p>
    <w:p w:rsidR="0092333D" w:rsidRDefault="007B26D3" w:rsidP="00037D5A">
      <w:pPr>
        <w:tabs>
          <w:tab w:val="left" w:pos="284"/>
          <w:tab w:val="left" w:pos="426"/>
          <w:tab w:val="num" w:pos="567"/>
          <w:tab w:val="left" w:pos="709"/>
        </w:tabs>
        <w:spacing w:line="276" w:lineRule="auto"/>
        <w:contextualSpacing/>
        <w:jc w:val="both"/>
        <w:rPr>
          <w:bCs/>
        </w:rPr>
      </w:pPr>
      <w:r>
        <w:rPr>
          <w:bCs/>
        </w:rPr>
        <w:t>6.13</w:t>
      </w:r>
      <w:r w:rsidR="00BB7C95">
        <w:rPr>
          <w:bCs/>
        </w:rPr>
        <w:t>.</w:t>
      </w:r>
      <w:r w:rsidR="004D1CD4" w:rsidRPr="00236C82">
        <w:rPr>
          <w:bCs/>
        </w:rPr>
        <w:t xml:space="preserve"> Положение о комиссии по поступлени</w:t>
      </w:r>
      <w:r w:rsidR="00813469" w:rsidRPr="00236C82">
        <w:rPr>
          <w:bCs/>
        </w:rPr>
        <w:t>ю и выбытию активов</w:t>
      </w:r>
      <w:r w:rsidR="00C93149">
        <w:rPr>
          <w:bCs/>
        </w:rPr>
        <w:t>;</w:t>
      </w:r>
    </w:p>
    <w:p w:rsidR="004D1CD4" w:rsidRDefault="007B26D3" w:rsidP="00037D5A">
      <w:pPr>
        <w:tabs>
          <w:tab w:val="left" w:pos="284"/>
          <w:tab w:val="left" w:pos="426"/>
          <w:tab w:val="num" w:pos="567"/>
          <w:tab w:val="left" w:pos="709"/>
        </w:tabs>
        <w:spacing w:line="276" w:lineRule="auto"/>
        <w:contextualSpacing/>
        <w:jc w:val="both"/>
        <w:rPr>
          <w:bCs/>
        </w:rPr>
      </w:pPr>
      <w:r>
        <w:rPr>
          <w:bCs/>
        </w:rPr>
        <w:t>6.14</w:t>
      </w:r>
      <w:r w:rsidR="00BB7C95">
        <w:rPr>
          <w:bCs/>
        </w:rPr>
        <w:t>.</w:t>
      </w:r>
      <w:r w:rsidR="004D1CD4" w:rsidRPr="00236C82">
        <w:rPr>
          <w:bCs/>
        </w:rPr>
        <w:t xml:space="preserve"> Положение о </w:t>
      </w:r>
      <w:r w:rsidR="00236C82" w:rsidRPr="00236C82">
        <w:rPr>
          <w:bCs/>
        </w:rPr>
        <w:t>командировках</w:t>
      </w:r>
      <w:r w:rsidR="00C93149">
        <w:rPr>
          <w:bCs/>
        </w:rPr>
        <w:t>;</w:t>
      </w:r>
    </w:p>
    <w:p w:rsidR="003D3DCF" w:rsidRDefault="003D3DCF" w:rsidP="00037D5A">
      <w:pPr>
        <w:tabs>
          <w:tab w:val="left" w:pos="284"/>
          <w:tab w:val="left" w:pos="426"/>
          <w:tab w:val="num" w:pos="567"/>
          <w:tab w:val="left" w:pos="709"/>
        </w:tabs>
        <w:spacing w:line="276" w:lineRule="auto"/>
        <w:contextualSpacing/>
        <w:jc w:val="both"/>
        <w:rPr>
          <w:bCs/>
        </w:rPr>
      </w:pPr>
      <w:r>
        <w:rPr>
          <w:bCs/>
        </w:rPr>
        <w:t>6.15</w:t>
      </w:r>
      <w:r w:rsidR="00BB7C95">
        <w:rPr>
          <w:bCs/>
        </w:rPr>
        <w:t>.</w:t>
      </w:r>
      <w:r>
        <w:rPr>
          <w:bCs/>
        </w:rPr>
        <w:t xml:space="preserve"> Порядок предоставления мобильной связи работникам ГБУЗ АО «ГВВ»</w:t>
      </w:r>
      <w:r w:rsidR="00C93149">
        <w:rPr>
          <w:bCs/>
        </w:rPr>
        <w:t>;</w:t>
      </w:r>
    </w:p>
    <w:p w:rsidR="003D3DCF" w:rsidRDefault="003D3DCF" w:rsidP="00037D5A">
      <w:pPr>
        <w:tabs>
          <w:tab w:val="left" w:pos="284"/>
          <w:tab w:val="left" w:pos="426"/>
          <w:tab w:val="num" w:pos="567"/>
          <w:tab w:val="left" w:pos="709"/>
        </w:tabs>
        <w:spacing w:line="276" w:lineRule="auto"/>
        <w:contextualSpacing/>
        <w:jc w:val="both"/>
        <w:rPr>
          <w:bCs/>
        </w:rPr>
      </w:pPr>
      <w:r>
        <w:rPr>
          <w:bCs/>
        </w:rPr>
        <w:t>6.</w:t>
      </w:r>
      <w:proofErr w:type="gramStart"/>
      <w:r>
        <w:rPr>
          <w:bCs/>
        </w:rPr>
        <w:t>16</w:t>
      </w:r>
      <w:r w:rsidR="00BB7C95">
        <w:rPr>
          <w:bCs/>
        </w:rPr>
        <w:t>.</w:t>
      </w:r>
      <w:r>
        <w:rPr>
          <w:bCs/>
        </w:rPr>
        <w:t>Положение</w:t>
      </w:r>
      <w:proofErr w:type="gramEnd"/>
      <w:r>
        <w:rPr>
          <w:bCs/>
        </w:rPr>
        <w:t xml:space="preserve"> о порядке привлечения, учета и использования добровольных благотворительных пожертвований в ГБУЗ АО «ГВВ»</w:t>
      </w:r>
      <w:r w:rsidR="00703643">
        <w:rPr>
          <w:bCs/>
        </w:rPr>
        <w:t>;</w:t>
      </w:r>
    </w:p>
    <w:p w:rsidR="00E6263A" w:rsidRDefault="00E6263A" w:rsidP="00037D5A">
      <w:pPr>
        <w:keepNext/>
        <w:widowControl w:val="0"/>
        <w:suppressAutoHyphens/>
        <w:spacing w:line="276" w:lineRule="auto"/>
        <w:jc w:val="both"/>
        <w:outlineLvl w:val="3"/>
        <w:rPr>
          <w:rFonts w:eastAsia="Lucida Sans Unicode"/>
          <w:bCs/>
          <w:color w:val="000000"/>
          <w:lang w:eastAsia="ar-SA"/>
        </w:rPr>
      </w:pPr>
      <w:r w:rsidRPr="00E6263A">
        <w:rPr>
          <w:bCs/>
        </w:rPr>
        <w:t>6.17</w:t>
      </w:r>
      <w:r w:rsidR="00BB7C95">
        <w:rPr>
          <w:bCs/>
        </w:rPr>
        <w:t>.</w:t>
      </w:r>
      <w:r w:rsidRPr="00E6263A">
        <w:rPr>
          <w:bCs/>
        </w:rPr>
        <w:t xml:space="preserve"> </w:t>
      </w:r>
      <w:r w:rsidR="00C13A31" w:rsidRPr="008F386E">
        <w:rPr>
          <w:bCs/>
        </w:rPr>
        <w:t>Перечень применяемых первичных документов дополнительно к предусмотренным Приказом Минфина РФ №52н и их формы</w:t>
      </w:r>
      <w:r w:rsidR="00703643">
        <w:rPr>
          <w:rFonts w:eastAsia="Lucida Sans Unicode"/>
          <w:bCs/>
          <w:color w:val="000000"/>
          <w:lang w:eastAsia="ar-SA"/>
        </w:rPr>
        <w:t>;</w:t>
      </w:r>
    </w:p>
    <w:p w:rsidR="00703643" w:rsidRDefault="00703643" w:rsidP="00037D5A">
      <w:pPr>
        <w:keepNext/>
        <w:widowControl w:val="0"/>
        <w:suppressAutoHyphens/>
        <w:spacing w:line="276" w:lineRule="auto"/>
        <w:jc w:val="both"/>
        <w:outlineLvl w:val="3"/>
        <w:rPr>
          <w:rFonts w:eastAsia="Lucida Sans Unicode"/>
          <w:bCs/>
          <w:color w:val="000000"/>
          <w:lang w:eastAsia="ar-SA"/>
        </w:rPr>
      </w:pPr>
      <w:r>
        <w:rPr>
          <w:rFonts w:eastAsia="Lucida Sans Unicode"/>
          <w:bCs/>
          <w:color w:val="000000"/>
          <w:lang w:eastAsia="ar-SA"/>
        </w:rPr>
        <w:t>6.18</w:t>
      </w:r>
      <w:r w:rsidR="00BB7C95">
        <w:rPr>
          <w:rFonts w:eastAsia="Lucida Sans Unicode"/>
          <w:bCs/>
          <w:color w:val="000000"/>
          <w:lang w:eastAsia="ar-SA"/>
        </w:rPr>
        <w:t>.</w:t>
      </w:r>
      <w:r>
        <w:rPr>
          <w:rFonts w:eastAsia="Lucida Sans Unicode"/>
          <w:bCs/>
          <w:color w:val="000000"/>
          <w:lang w:eastAsia="ar-SA"/>
        </w:rPr>
        <w:t xml:space="preserve"> </w:t>
      </w:r>
      <w:r w:rsidR="00A32B17" w:rsidRPr="00E863AD">
        <w:t>Положение о проведении инвентаризации активов и обязательств</w:t>
      </w:r>
      <w:r w:rsidR="00783AAF">
        <w:rPr>
          <w:rFonts w:eastAsia="Lucida Sans Unicode"/>
          <w:bCs/>
          <w:color w:val="000000"/>
          <w:lang w:eastAsia="ar-SA"/>
        </w:rPr>
        <w:t>;</w:t>
      </w:r>
    </w:p>
    <w:p w:rsidR="00783AAF" w:rsidRPr="00E6263A" w:rsidRDefault="00783AAF" w:rsidP="00037D5A">
      <w:pPr>
        <w:keepNext/>
        <w:widowControl w:val="0"/>
        <w:suppressAutoHyphens/>
        <w:spacing w:line="276" w:lineRule="auto"/>
        <w:jc w:val="both"/>
        <w:outlineLvl w:val="3"/>
        <w:rPr>
          <w:rFonts w:eastAsia="Lucida Sans Unicode"/>
          <w:bCs/>
          <w:color w:val="000000"/>
          <w:lang w:eastAsia="ar-SA"/>
        </w:rPr>
      </w:pPr>
      <w:r>
        <w:rPr>
          <w:rFonts w:eastAsia="Lucida Sans Unicode"/>
          <w:bCs/>
          <w:color w:val="000000"/>
          <w:lang w:eastAsia="ar-SA"/>
        </w:rPr>
        <w:t>6.19</w:t>
      </w:r>
      <w:r w:rsidR="00BB7C95">
        <w:rPr>
          <w:rFonts w:eastAsia="Lucida Sans Unicode"/>
          <w:bCs/>
          <w:color w:val="000000"/>
          <w:lang w:eastAsia="ar-SA"/>
        </w:rPr>
        <w:t>.</w:t>
      </w:r>
      <w:r>
        <w:rPr>
          <w:rFonts w:eastAsia="Lucida Sans Unicode"/>
          <w:bCs/>
          <w:color w:val="000000"/>
          <w:lang w:eastAsia="ar-SA"/>
        </w:rPr>
        <w:t xml:space="preserve"> Положение о внутреннем финансовом контроле;</w:t>
      </w:r>
    </w:p>
    <w:p w:rsidR="00E6263A" w:rsidRDefault="00E6263A" w:rsidP="00037D5A">
      <w:pPr>
        <w:tabs>
          <w:tab w:val="left" w:pos="284"/>
          <w:tab w:val="left" w:pos="426"/>
          <w:tab w:val="num" w:pos="567"/>
          <w:tab w:val="left" w:pos="709"/>
        </w:tabs>
        <w:spacing w:line="276" w:lineRule="auto"/>
        <w:contextualSpacing/>
        <w:jc w:val="both"/>
        <w:rPr>
          <w:bCs/>
        </w:rPr>
      </w:pPr>
    </w:p>
    <w:p w:rsidR="003D3DCF" w:rsidRPr="00813469" w:rsidRDefault="003D3DCF" w:rsidP="00037D5A">
      <w:pPr>
        <w:tabs>
          <w:tab w:val="left" w:pos="284"/>
          <w:tab w:val="left" w:pos="426"/>
          <w:tab w:val="num" w:pos="567"/>
          <w:tab w:val="left" w:pos="709"/>
        </w:tabs>
        <w:spacing w:line="276" w:lineRule="auto"/>
        <w:contextualSpacing/>
        <w:jc w:val="both"/>
        <w:rPr>
          <w:bCs/>
        </w:rPr>
      </w:pPr>
    </w:p>
    <w:p w:rsidR="004D1CD4" w:rsidRPr="00813469" w:rsidRDefault="004D1CD4" w:rsidP="00037D5A">
      <w:pPr>
        <w:tabs>
          <w:tab w:val="num" w:pos="0"/>
          <w:tab w:val="left" w:pos="142"/>
        </w:tabs>
        <w:spacing w:line="276" w:lineRule="auto"/>
        <w:ind w:left="-284" w:firstLine="709"/>
        <w:contextualSpacing/>
        <w:rPr>
          <w:bCs/>
        </w:rPr>
      </w:pPr>
    </w:p>
    <w:p w:rsidR="004D1CD4" w:rsidRPr="00813469" w:rsidRDefault="004D1CD4" w:rsidP="00037D5A">
      <w:pPr>
        <w:tabs>
          <w:tab w:val="num" w:pos="0"/>
          <w:tab w:val="left" w:pos="142"/>
        </w:tabs>
        <w:spacing w:line="276" w:lineRule="auto"/>
        <w:ind w:left="-284" w:firstLine="709"/>
        <w:contextualSpacing/>
        <w:rPr>
          <w:bCs/>
        </w:rPr>
      </w:pPr>
    </w:p>
    <w:p w:rsidR="007F1BBB" w:rsidRDefault="007F1BBB"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2722A9" w:rsidRDefault="002722A9" w:rsidP="00F10159">
      <w:pPr>
        <w:pStyle w:val="2"/>
        <w:jc w:val="center"/>
        <w:rPr>
          <w:rFonts w:ascii="Times New Roman" w:hAnsi="Times New Roman"/>
          <w:b/>
        </w:rPr>
      </w:pPr>
    </w:p>
    <w:p w:rsidR="007F1BBB" w:rsidRPr="002639BA" w:rsidRDefault="007F1BBB" w:rsidP="007F1BBB">
      <w:pPr>
        <w:pStyle w:val="4"/>
        <w:ind w:firstLine="284"/>
        <w:rPr>
          <w:b/>
          <w:sz w:val="28"/>
          <w:szCs w:val="28"/>
        </w:rPr>
      </w:pPr>
      <w:r w:rsidRPr="002639BA">
        <w:rPr>
          <w:b/>
          <w:sz w:val="28"/>
          <w:szCs w:val="28"/>
        </w:rPr>
        <w:lastRenderedPageBreak/>
        <w:t>Раздел 1. Общие вопросы</w:t>
      </w:r>
    </w:p>
    <w:p w:rsidR="007F1BBB" w:rsidRPr="006041D7" w:rsidRDefault="007F1BBB" w:rsidP="007F1BBB">
      <w:pPr>
        <w:tabs>
          <w:tab w:val="num" w:pos="0"/>
          <w:tab w:val="left" w:pos="142"/>
          <w:tab w:val="left" w:pos="993"/>
        </w:tabs>
        <w:spacing w:line="360" w:lineRule="auto"/>
        <w:ind w:firstLine="709"/>
        <w:contextualSpacing/>
        <w:jc w:val="both"/>
        <w:rPr>
          <w:bCs/>
          <w:shd w:val="clear" w:color="auto" w:fill="FFFF00"/>
        </w:rPr>
      </w:pPr>
    </w:p>
    <w:p w:rsidR="004D2780" w:rsidRPr="002639BA" w:rsidRDefault="004D2780" w:rsidP="002639BA">
      <w:pPr>
        <w:spacing w:line="276" w:lineRule="auto"/>
        <w:jc w:val="both"/>
      </w:pPr>
      <w:r w:rsidRPr="002639BA">
        <w:t xml:space="preserve">        </w:t>
      </w:r>
      <w:bookmarkStart w:id="2" w:name="OLE_LINK16"/>
      <w:bookmarkStart w:id="3" w:name="OLE_LINK17"/>
      <w:bookmarkStart w:id="4" w:name="OLE_LINK18"/>
      <w:r w:rsidRPr="002639BA">
        <w:t>Государственное бюджетное учреждение здравоохранения Архангельской области «Архангельский госпиталь для ветеранов войн»</w:t>
      </w:r>
      <w:bookmarkEnd w:id="2"/>
      <w:bookmarkEnd w:id="3"/>
      <w:bookmarkEnd w:id="4"/>
      <w:r w:rsidR="007F1BBB" w:rsidRPr="002639BA">
        <w:rPr>
          <w:spacing w:val="-5"/>
        </w:rPr>
        <w:t xml:space="preserve">- является </w:t>
      </w:r>
      <w:proofErr w:type="gramStart"/>
      <w:r w:rsidR="007F1BBB" w:rsidRPr="002639BA">
        <w:rPr>
          <w:spacing w:val="-5"/>
        </w:rPr>
        <w:t>некоммерческой организацией</w:t>
      </w:r>
      <w:proofErr w:type="gramEnd"/>
      <w:r w:rsidR="007F1BBB" w:rsidRPr="002639BA">
        <w:rPr>
          <w:spacing w:val="-5"/>
        </w:rPr>
        <w:t xml:space="preserve"> созданной для выполнения работ, оказания услуг в целях обеспечения </w:t>
      </w:r>
      <w:r w:rsidRPr="002639BA">
        <w:t>категорий населения, подлежащих лечению в учреждении, квалифицированной медицинской помощью.</w:t>
      </w:r>
    </w:p>
    <w:p w:rsidR="007F1BBB" w:rsidRPr="002639BA" w:rsidRDefault="004D2780" w:rsidP="002639BA">
      <w:pPr>
        <w:tabs>
          <w:tab w:val="num" w:pos="0"/>
          <w:tab w:val="left" w:pos="142"/>
          <w:tab w:val="left" w:pos="993"/>
        </w:tabs>
        <w:spacing w:line="276" w:lineRule="auto"/>
        <w:ind w:firstLine="284"/>
        <w:contextualSpacing/>
        <w:jc w:val="both"/>
        <w:rPr>
          <w:spacing w:val="-5"/>
        </w:rPr>
      </w:pPr>
      <w:r w:rsidRPr="002639BA">
        <w:rPr>
          <w:spacing w:val="-5"/>
        </w:rPr>
        <w:t xml:space="preserve">   </w:t>
      </w:r>
      <w:r w:rsidR="007F1BBB" w:rsidRPr="002639BA">
        <w:rPr>
          <w:spacing w:val="-5"/>
        </w:rPr>
        <w:t xml:space="preserve">Настоящая учетная политика </w:t>
      </w:r>
      <w:r w:rsidRPr="002639BA">
        <w:t>Государственного бюджетного учреждения здравоохранения Архангельской области «Архангельский госпиталь для ветеранов войн»</w:t>
      </w:r>
      <w:r w:rsidRPr="002639BA">
        <w:rPr>
          <w:spacing w:val="-5"/>
        </w:rPr>
        <w:t xml:space="preserve"> (далее – У</w:t>
      </w:r>
      <w:r w:rsidR="007F1BBB" w:rsidRPr="002639BA">
        <w:rPr>
          <w:spacing w:val="-5"/>
        </w:rPr>
        <w:t xml:space="preserve">чреждение) разработана в соответствии с законодательством Российской Федерации о бухгалтерском учете, нормативными и правовыми актами органов, регулирующих бухгалтерский учет, отраслевыми стандартами, на основании </w:t>
      </w:r>
      <w:r w:rsidR="00C02817" w:rsidRPr="00F80277">
        <w:t>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№157н (с изменениями и дополнениями), и приказа Минфина России от 16.12.2010 N 174н (с изменениями и дополнениями) "Об утверждении Плана счетов бухгалтерского учета бюджетных учреждений и Инструкции по его применению", Федеральными стандартами бухгалтерского учета для организаций государственного сектора</w:t>
      </w:r>
      <w:r w:rsidR="00C02817">
        <w:rPr>
          <w:spacing w:val="-5"/>
          <w:sz w:val="22"/>
          <w:szCs w:val="22"/>
        </w:rPr>
        <w:t xml:space="preserve">  </w:t>
      </w:r>
      <w:r w:rsidR="007F1BBB" w:rsidRPr="002639BA">
        <w:rPr>
          <w:spacing w:val="-5"/>
        </w:rPr>
        <w:t xml:space="preserve">и применяется при ведении бухгалтерского и налогового учета всеми </w:t>
      </w:r>
      <w:r w:rsidRPr="002639BA">
        <w:rPr>
          <w:spacing w:val="-5"/>
        </w:rPr>
        <w:t>в учреждении</w:t>
      </w:r>
      <w:r w:rsidR="007F1BBB" w:rsidRPr="002639BA">
        <w:rPr>
          <w:spacing w:val="-5"/>
        </w:rPr>
        <w:t xml:space="preserve">. </w:t>
      </w:r>
    </w:p>
    <w:p w:rsidR="00335A7B" w:rsidRPr="002639BA" w:rsidRDefault="00335A7B" w:rsidP="002639BA">
      <w:pPr>
        <w:tabs>
          <w:tab w:val="num" w:pos="0"/>
          <w:tab w:val="left" w:pos="142"/>
          <w:tab w:val="left" w:pos="993"/>
        </w:tabs>
        <w:spacing w:line="276" w:lineRule="auto"/>
        <w:ind w:firstLine="284"/>
        <w:contextualSpacing/>
        <w:jc w:val="both"/>
        <w:rPr>
          <w:spacing w:val="-5"/>
        </w:rPr>
      </w:pPr>
    </w:p>
    <w:p w:rsidR="00335A7B" w:rsidRPr="002639BA" w:rsidRDefault="00335A7B" w:rsidP="002639BA">
      <w:pPr>
        <w:tabs>
          <w:tab w:val="num" w:pos="0"/>
          <w:tab w:val="left" w:pos="142"/>
          <w:tab w:val="left" w:pos="993"/>
        </w:tabs>
        <w:spacing w:line="276" w:lineRule="auto"/>
        <w:ind w:firstLine="284"/>
        <w:contextualSpacing/>
        <w:jc w:val="both"/>
        <w:rPr>
          <w:spacing w:val="-5"/>
        </w:rPr>
      </w:pPr>
      <w:r w:rsidRPr="002639BA">
        <w:rPr>
          <w:spacing w:val="-5"/>
        </w:rPr>
        <w:t>Принятая Учетная политика применяется последовательно от оного года к другому (п.5 Закона 402-ФЗ). Изменения в Учетную политику принимаются приказом начальника Учреждения в одном из следующих случаев (п.6 Закона 402-ФЗ):</w:t>
      </w:r>
    </w:p>
    <w:p w:rsidR="00335A7B" w:rsidRPr="002639BA" w:rsidRDefault="00335A7B" w:rsidP="002639BA">
      <w:pPr>
        <w:numPr>
          <w:ilvl w:val="0"/>
          <w:numId w:val="4"/>
        </w:numPr>
        <w:tabs>
          <w:tab w:val="left" w:pos="450"/>
        </w:tabs>
        <w:autoSpaceDE w:val="0"/>
        <w:autoSpaceDN w:val="0"/>
        <w:adjustRightInd w:val="0"/>
        <w:spacing w:line="276" w:lineRule="auto"/>
        <w:jc w:val="both"/>
      </w:pPr>
      <w:r w:rsidRPr="002639BA">
        <w:t xml:space="preserve">    При изменении требований, установленных законодательством РФ о бухгалтерском учете, федеральными или отраслевыми стандартами</w:t>
      </w:r>
    </w:p>
    <w:p w:rsidR="00335A7B" w:rsidRPr="002639BA" w:rsidRDefault="00335A7B" w:rsidP="002639BA">
      <w:pPr>
        <w:numPr>
          <w:ilvl w:val="0"/>
          <w:numId w:val="4"/>
        </w:numPr>
        <w:tabs>
          <w:tab w:val="left" w:pos="450"/>
        </w:tabs>
        <w:autoSpaceDE w:val="0"/>
        <w:autoSpaceDN w:val="0"/>
        <w:adjustRightInd w:val="0"/>
        <w:spacing w:line="276" w:lineRule="auto"/>
        <w:jc w:val="both"/>
      </w:pPr>
      <w:r w:rsidRPr="002639BA">
        <w:t xml:space="preserve">     При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335A7B" w:rsidRPr="002639BA" w:rsidRDefault="00335A7B" w:rsidP="002639BA">
      <w:pPr>
        <w:numPr>
          <w:ilvl w:val="0"/>
          <w:numId w:val="4"/>
        </w:numPr>
        <w:tabs>
          <w:tab w:val="left" w:pos="450"/>
        </w:tabs>
        <w:autoSpaceDE w:val="0"/>
        <w:autoSpaceDN w:val="0"/>
        <w:adjustRightInd w:val="0"/>
        <w:spacing w:line="276" w:lineRule="auto"/>
        <w:jc w:val="both"/>
      </w:pPr>
      <w:r w:rsidRPr="002639BA">
        <w:t xml:space="preserve">     В случае существенного изменения условий деятельности экономического субъекта.</w:t>
      </w:r>
    </w:p>
    <w:p w:rsidR="00335A7B" w:rsidRPr="002639BA" w:rsidRDefault="00335A7B" w:rsidP="002639BA">
      <w:pPr>
        <w:tabs>
          <w:tab w:val="left" w:pos="450"/>
        </w:tabs>
        <w:autoSpaceDE w:val="0"/>
        <w:autoSpaceDN w:val="0"/>
        <w:adjustRightInd w:val="0"/>
        <w:spacing w:line="276" w:lineRule="auto"/>
        <w:ind w:left="720"/>
        <w:jc w:val="both"/>
      </w:pPr>
    </w:p>
    <w:p w:rsidR="00335A7B" w:rsidRPr="002639BA" w:rsidRDefault="00335A7B" w:rsidP="002639BA">
      <w:pPr>
        <w:widowControl w:val="0"/>
        <w:tabs>
          <w:tab w:val="left" w:pos="360"/>
        </w:tabs>
        <w:suppressAutoHyphens/>
        <w:spacing w:line="276" w:lineRule="auto"/>
        <w:jc w:val="both"/>
        <w:rPr>
          <w:rFonts w:eastAsia="Lucida Sans Unicode" w:cs="Tahoma"/>
          <w:lang w:bidi="ru-RU"/>
        </w:rPr>
      </w:pPr>
      <w:r w:rsidRPr="002639BA">
        <w:rPr>
          <w:rFonts w:eastAsia="Lucida Sans Unicode" w:cs="Tahoma"/>
          <w:lang w:bidi="ru-RU"/>
        </w:rPr>
        <w:t xml:space="preserve">    Учетная политика госпиталя реализуется в рамках единой государственной политики через рабочий план счетов бюджетного учета.</w:t>
      </w:r>
    </w:p>
    <w:p w:rsidR="007F1BBB" w:rsidRPr="002639BA" w:rsidRDefault="007F1BBB" w:rsidP="002639BA">
      <w:pPr>
        <w:tabs>
          <w:tab w:val="num" w:pos="0"/>
          <w:tab w:val="left" w:pos="142"/>
          <w:tab w:val="left" w:pos="993"/>
        </w:tabs>
        <w:spacing w:line="276" w:lineRule="auto"/>
        <w:ind w:firstLine="284"/>
        <w:contextualSpacing/>
        <w:jc w:val="both"/>
        <w:rPr>
          <w:spacing w:val="-5"/>
        </w:rPr>
      </w:pPr>
    </w:p>
    <w:p w:rsidR="007F1BBB" w:rsidRPr="002639BA" w:rsidRDefault="007F1BBB" w:rsidP="002639BA">
      <w:pPr>
        <w:tabs>
          <w:tab w:val="num" w:pos="0"/>
          <w:tab w:val="left" w:pos="142"/>
          <w:tab w:val="left" w:pos="993"/>
        </w:tabs>
        <w:spacing w:line="276" w:lineRule="auto"/>
        <w:ind w:firstLine="284"/>
        <w:contextualSpacing/>
        <w:jc w:val="both"/>
        <w:rPr>
          <w:spacing w:val="-5"/>
        </w:rPr>
      </w:pPr>
      <w:r w:rsidRPr="002639BA">
        <w:rPr>
          <w:spacing w:val="-5"/>
        </w:rPr>
        <w:t>Бухгалтерский учет в учреждении осуществляется в соответствии с нормативными правовыми актами Российской Федерации, перечисленными в Разделе 2 «Нормативные документы, разъяснения».</w:t>
      </w:r>
    </w:p>
    <w:p w:rsidR="007F1BBB" w:rsidRPr="002639BA" w:rsidRDefault="007F1BBB" w:rsidP="002639BA">
      <w:pPr>
        <w:tabs>
          <w:tab w:val="num" w:pos="0"/>
          <w:tab w:val="left" w:pos="142"/>
          <w:tab w:val="left" w:pos="993"/>
        </w:tabs>
        <w:spacing w:line="276" w:lineRule="auto"/>
        <w:ind w:firstLine="284"/>
        <w:contextualSpacing/>
        <w:jc w:val="both"/>
        <w:rPr>
          <w:spacing w:val="-5"/>
        </w:rPr>
      </w:pPr>
    </w:p>
    <w:p w:rsidR="007F1BBB" w:rsidRPr="002639BA" w:rsidRDefault="007F1BBB" w:rsidP="002639BA">
      <w:pPr>
        <w:tabs>
          <w:tab w:val="num" w:pos="0"/>
          <w:tab w:val="left" w:pos="142"/>
          <w:tab w:val="left" w:pos="993"/>
        </w:tabs>
        <w:spacing w:line="276" w:lineRule="auto"/>
        <w:ind w:firstLine="284"/>
        <w:contextualSpacing/>
        <w:jc w:val="both"/>
        <w:rPr>
          <w:spacing w:val="-5"/>
        </w:rPr>
      </w:pPr>
      <w:r w:rsidRPr="002639BA">
        <w:rPr>
          <w:spacing w:val="-5"/>
        </w:rPr>
        <w:t>Налоговый учет в учреждении осуществляется в соответствии с требованиями Налогового кодекса Российской Федерации, а также иными нормативными правовыми актами Российской Федерации, перечисленными в Разделе 2 «Но</w:t>
      </w:r>
      <w:r w:rsidR="00531DB9" w:rsidRPr="002639BA">
        <w:rPr>
          <w:spacing w:val="-5"/>
        </w:rPr>
        <w:t>рмативные документы</w:t>
      </w:r>
      <w:r w:rsidRPr="002639BA">
        <w:rPr>
          <w:spacing w:val="-5"/>
        </w:rPr>
        <w:t>».</w:t>
      </w:r>
    </w:p>
    <w:p w:rsidR="007F1BBB" w:rsidRPr="002639BA" w:rsidRDefault="007F1BBB" w:rsidP="002639BA">
      <w:pPr>
        <w:tabs>
          <w:tab w:val="num" w:pos="0"/>
          <w:tab w:val="left" w:pos="142"/>
          <w:tab w:val="left" w:pos="993"/>
        </w:tabs>
        <w:spacing w:line="276" w:lineRule="auto"/>
        <w:ind w:firstLine="284"/>
        <w:contextualSpacing/>
        <w:jc w:val="both"/>
        <w:rPr>
          <w:spacing w:val="-5"/>
        </w:rPr>
      </w:pPr>
      <w:bookmarkStart w:id="5" w:name="_Раздел_2._Нормативные"/>
      <w:bookmarkEnd w:id="5"/>
    </w:p>
    <w:p w:rsidR="00EC73D9" w:rsidRPr="002639BA" w:rsidRDefault="00EC73D9" w:rsidP="002639BA">
      <w:pPr>
        <w:tabs>
          <w:tab w:val="num" w:pos="0"/>
          <w:tab w:val="left" w:pos="142"/>
          <w:tab w:val="left" w:pos="993"/>
        </w:tabs>
        <w:spacing w:line="276" w:lineRule="auto"/>
        <w:ind w:firstLine="284"/>
        <w:contextualSpacing/>
        <w:jc w:val="both"/>
        <w:rPr>
          <w:spacing w:val="-5"/>
        </w:rPr>
      </w:pPr>
      <w:r w:rsidRPr="002639BA">
        <w:rPr>
          <w:spacing w:val="-5"/>
        </w:rPr>
        <w:t xml:space="preserve">Бухгалтерский учет в учреждении ведется бухгалтерией, возглавляемой главным бухгалтером. </w:t>
      </w:r>
    </w:p>
    <w:p w:rsidR="00264B47" w:rsidRDefault="00264B47" w:rsidP="00264B47"/>
    <w:p w:rsidR="007F1BBB" w:rsidRPr="002639BA" w:rsidRDefault="007F1BBB" w:rsidP="007F1BBB">
      <w:pPr>
        <w:pStyle w:val="4"/>
        <w:ind w:firstLine="284"/>
        <w:rPr>
          <w:b/>
          <w:sz w:val="28"/>
          <w:szCs w:val="28"/>
        </w:rPr>
      </w:pPr>
      <w:r w:rsidRPr="002639BA">
        <w:rPr>
          <w:b/>
          <w:sz w:val="28"/>
          <w:szCs w:val="28"/>
        </w:rPr>
        <w:lastRenderedPageBreak/>
        <w:t>Раздел 2. Но</w:t>
      </w:r>
      <w:r w:rsidR="00531DB9" w:rsidRPr="002639BA">
        <w:rPr>
          <w:b/>
          <w:sz w:val="28"/>
          <w:szCs w:val="28"/>
        </w:rPr>
        <w:t>рмативные документы</w:t>
      </w:r>
      <w:r w:rsidR="00055C0A">
        <w:rPr>
          <w:b/>
          <w:sz w:val="28"/>
          <w:szCs w:val="28"/>
        </w:rPr>
        <w:t>, разъяснения</w:t>
      </w:r>
    </w:p>
    <w:p w:rsidR="007F1BBB" w:rsidRPr="004E79CB" w:rsidRDefault="007F1BBB" w:rsidP="007F1BBB">
      <w:pPr>
        <w:tabs>
          <w:tab w:val="num" w:pos="0"/>
          <w:tab w:val="left" w:pos="142"/>
          <w:tab w:val="left" w:pos="993"/>
        </w:tabs>
        <w:spacing w:line="360" w:lineRule="auto"/>
        <w:ind w:firstLine="709"/>
        <w:contextualSpacing/>
        <w:jc w:val="both"/>
        <w:rPr>
          <w:spacing w:val="-5"/>
        </w:rPr>
      </w:pPr>
    </w:p>
    <w:p w:rsidR="004E79CB" w:rsidRPr="004E79CB" w:rsidRDefault="004E79CB" w:rsidP="004E79CB">
      <w:pPr>
        <w:tabs>
          <w:tab w:val="left" w:pos="0"/>
          <w:tab w:val="left" w:pos="142"/>
          <w:tab w:val="left" w:pos="993"/>
        </w:tabs>
        <w:spacing w:line="360" w:lineRule="auto"/>
        <w:ind w:firstLine="284"/>
        <w:jc w:val="both"/>
        <w:rPr>
          <w:spacing w:val="-5"/>
        </w:rPr>
      </w:pPr>
      <w:r w:rsidRPr="004E79CB">
        <w:rPr>
          <w:b/>
          <w:spacing w:val="-5"/>
        </w:rPr>
        <w:t>Учетная политика учреждения осуществляется в соответствии с нормативными актами и разъяснениями, такими как:</w:t>
      </w:r>
    </w:p>
    <w:p w:rsidR="004E79CB" w:rsidRPr="004E79CB" w:rsidRDefault="004E79CB" w:rsidP="004E79CB">
      <w:pPr>
        <w:tabs>
          <w:tab w:val="left" w:pos="0"/>
          <w:tab w:val="left" w:pos="142"/>
          <w:tab w:val="left" w:pos="993"/>
        </w:tabs>
        <w:spacing w:line="360" w:lineRule="auto"/>
        <w:ind w:firstLine="709"/>
        <w:jc w:val="both"/>
        <w:rPr>
          <w:spacing w:val="-5"/>
        </w:rPr>
      </w:pPr>
    </w:p>
    <w:p w:rsidR="004E79CB" w:rsidRPr="004E79CB" w:rsidRDefault="004E79CB" w:rsidP="004E79CB">
      <w:pPr>
        <w:tabs>
          <w:tab w:val="left" w:pos="0"/>
          <w:tab w:val="left" w:pos="142"/>
          <w:tab w:val="left" w:pos="993"/>
        </w:tabs>
        <w:spacing w:line="360" w:lineRule="auto"/>
        <w:ind w:firstLine="284"/>
        <w:jc w:val="both"/>
        <w:rPr>
          <w:spacing w:val="-5"/>
        </w:rPr>
      </w:pPr>
      <w:r w:rsidRPr="004E79CB">
        <w:rPr>
          <w:b/>
          <w:spacing w:val="-5"/>
        </w:rPr>
        <w:t>Кодексы Российской Федерации</w:t>
      </w:r>
    </w:p>
    <w:p w:rsidR="004E79CB" w:rsidRPr="004E79CB" w:rsidRDefault="004E79CB" w:rsidP="00D66C58">
      <w:pPr>
        <w:spacing w:line="276" w:lineRule="auto"/>
        <w:jc w:val="both"/>
      </w:pPr>
      <w:r>
        <w:t xml:space="preserve">- </w:t>
      </w:r>
      <w:r w:rsidRPr="004E79CB">
        <w:t>Бюджетный кодекс Российской Федерации (с изменениями и дополнениями) (далее БК РФ);</w:t>
      </w:r>
    </w:p>
    <w:p w:rsidR="004E79CB" w:rsidRPr="004E79CB" w:rsidRDefault="004E79CB" w:rsidP="00D66C58">
      <w:pPr>
        <w:spacing w:line="276" w:lineRule="auto"/>
        <w:jc w:val="both"/>
      </w:pPr>
      <w:r>
        <w:t xml:space="preserve">- </w:t>
      </w:r>
      <w:r w:rsidRPr="004E79CB">
        <w:t>Гражданский кодекс Российской Федерации (с изменениями и дополнениями) (далее ГК РФ);</w:t>
      </w:r>
    </w:p>
    <w:p w:rsidR="004E79CB" w:rsidRPr="004E79CB" w:rsidRDefault="004E79CB" w:rsidP="00D66C58">
      <w:pPr>
        <w:spacing w:line="276" w:lineRule="auto"/>
        <w:jc w:val="both"/>
      </w:pPr>
      <w:r>
        <w:t xml:space="preserve">- </w:t>
      </w:r>
      <w:r w:rsidRPr="004E79CB">
        <w:t>Налоговый кодекс Российской Федерации (с изменениями и дополнениями) (далее НК РФ);</w:t>
      </w:r>
    </w:p>
    <w:p w:rsidR="004E79CB" w:rsidRPr="004E79CB" w:rsidRDefault="004E79CB" w:rsidP="004E79CB">
      <w:pPr>
        <w:tabs>
          <w:tab w:val="left" w:pos="142"/>
          <w:tab w:val="left" w:pos="993"/>
        </w:tabs>
        <w:spacing w:line="276" w:lineRule="auto"/>
        <w:ind w:left="709"/>
        <w:jc w:val="both"/>
        <w:rPr>
          <w:spacing w:val="-5"/>
        </w:rPr>
      </w:pPr>
    </w:p>
    <w:p w:rsidR="004E79CB" w:rsidRPr="004E79CB" w:rsidRDefault="004E79CB" w:rsidP="004E79CB">
      <w:pPr>
        <w:tabs>
          <w:tab w:val="left" w:pos="142"/>
          <w:tab w:val="left" w:pos="993"/>
        </w:tabs>
        <w:spacing w:line="360" w:lineRule="auto"/>
        <w:ind w:left="709" w:hanging="425"/>
        <w:jc w:val="both"/>
        <w:rPr>
          <w:spacing w:val="-5"/>
        </w:rPr>
      </w:pPr>
      <w:r w:rsidRPr="004E79CB">
        <w:rPr>
          <w:b/>
          <w:spacing w:val="-5"/>
        </w:rPr>
        <w:t>Федеральные законы Российской Федерации</w:t>
      </w:r>
    </w:p>
    <w:p w:rsidR="004E79CB" w:rsidRPr="004E79CB" w:rsidRDefault="004E79CB" w:rsidP="00D66C58">
      <w:pPr>
        <w:spacing w:line="276" w:lineRule="auto"/>
        <w:jc w:val="both"/>
      </w:pPr>
      <w:r>
        <w:t xml:space="preserve">- </w:t>
      </w:r>
      <w:r w:rsidRPr="004E79CB">
        <w:t>Федеральный закон от 06.12.2011 № 402-ФЗ (с изменениями и дополнениями) «О бухгалтерском учете»;</w:t>
      </w:r>
    </w:p>
    <w:p w:rsidR="004E79CB" w:rsidRPr="004E79CB" w:rsidRDefault="004E79CB" w:rsidP="00D66C58">
      <w:pPr>
        <w:spacing w:line="276" w:lineRule="auto"/>
        <w:jc w:val="both"/>
      </w:pPr>
      <w:r>
        <w:t xml:space="preserve">- </w:t>
      </w:r>
      <w:r w:rsidRPr="004E79CB">
        <w:t>Федеральный закон от 12.01.1996 № 7-ФЗ (с изменениями и дополнениями), «О некоммерческих организациях»;</w:t>
      </w:r>
    </w:p>
    <w:p w:rsidR="004E79CB" w:rsidRPr="004E79CB" w:rsidRDefault="004E79CB" w:rsidP="00D66C58">
      <w:pPr>
        <w:spacing w:line="276" w:lineRule="auto"/>
        <w:jc w:val="both"/>
      </w:pPr>
      <w:r>
        <w:t xml:space="preserve">- </w:t>
      </w:r>
      <w:r w:rsidRPr="004E79CB">
        <w:t>Федеральный закон от 02.12.2019 N 380-ФЗ "О федеральном бюджете на 2020 год и на плановый период 2021 и 2022 годов";</w:t>
      </w:r>
    </w:p>
    <w:p w:rsidR="004E79CB" w:rsidRPr="004E79CB" w:rsidRDefault="004E79CB" w:rsidP="00D66C58">
      <w:pPr>
        <w:spacing w:line="276" w:lineRule="auto"/>
        <w:jc w:val="both"/>
      </w:pPr>
      <w:r>
        <w:t xml:space="preserve">- </w:t>
      </w:r>
      <w:r w:rsidRPr="004E79CB">
        <w:t>Федеральный закон от 05.05.2014 № 112-ФЗ (с изменениями и дополнениями) «О национальной платежной системе»;</w:t>
      </w:r>
    </w:p>
    <w:p w:rsidR="004E79CB" w:rsidRPr="004E79CB" w:rsidRDefault="004E79CB" w:rsidP="00D66C58">
      <w:pPr>
        <w:spacing w:line="276" w:lineRule="auto"/>
        <w:jc w:val="both"/>
      </w:pPr>
      <w:r>
        <w:t xml:space="preserve">- </w:t>
      </w:r>
      <w:r w:rsidRPr="004E79CB">
        <w:t>Федеральный закон от 22.10.2004 №125-ФЗ «Об архивном деле в Российской Федерации» (с изменениями и дополнениями);</w:t>
      </w:r>
    </w:p>
    <w:p w:rsidR="004E79CB" w:rsidRPr="004E79CB" w:rsidRDefault="004E79CB" w:rsidP="004E79CB">
      <w:pPr>
        <w:tabs>
          <w:tab w:val="left" w:pos="142"/>
          <w:tab w:val="left" w:pos="993"/>
        </w:tabs>
        <w:spacing w:line="360" w:lineRule="auto"/>
        <w:ind w:firstLine="709"/>
        <w:jc w:val="both"/>
        <w:rPr>
          <w:spacing w:val="-5"/>
        </w:rPr>
      </w:pPr>
    </w:p>
    <w:p w:rsidR="004E79CB" w:rsidRPr="004E79CB" w:rsidRDefault="004E79CB" w:rsidP="004E79CB">
      <w:pPr>
        <w:tabs>
          <w:tab w:val="left" w:pos="142"/>
          <w:tab w:val="left" w:pos="993"/>
        </w:tabs>
        <w:spacing w:line="360" w:lineRule="auto"/>
        <w:ind w:firstLine="284"/>
        <w:jc w:val="both"/>
        <w:rPr>
          <w:spacing w:val="-5"/>
        </w:rPr>
      </w:pPr>
      <w:r w:rsidRPr="004E79CB">
        <w:rPr>
          <w:b/>
          <w:spacing w:val="-5"/>
        </w:rPr>
        <w:t>Постановления правительства Российской Федерации</w:t>
      </w:r>
    </w:p>
    <w:p w:rsidR="004E79CB" w:rsidRPr="00CF6E63" w:rsidRDefault="00CF6E63" w:rsidP="00D66C58">
      <w:pPr>
        <w:spacing w:line="276" w:lineRule="auto"/>
        <w:jc w:val="both"/>
      </w:pPr>
      <w:r>
        <w:t xml:space="preserve">- </w:t>
      </w:r>
      <w:r w:rsidR="004E79CB" w:rsidRPr="00CF6E63">
        <w:t>Постановление Правительства РФ от 14.10.2010 N 834 (с изменениями и дополнениями) "Об особенностях списания федерального имущества" (вместе с "Положением об особенностях списания федерального имущества");</w:t>
      </w:r>
    </w:p>
    <w:p w:rsidR="004E79CB" w:rsidRPr="00CF6E63" w:rsidRDefault="00CF6E63" w:rsidP="00D66C58">
      <w:pPr>
        <w:spacing w:line="276" w:lineRule="auto"/>
        <w:jc w:val="both"/>
      </w:pPr>
      <w:r>
        <w:t xml:space="preserve">- </w:t>
      </w:r>
      <w:r w:rsidR="004E79CB" w:rsidRPr="00CF6E63">
        <w:t>Постановление Правительства Российской Федерации от 26.07.2010 № 538 «О порядке отнесения имущества автономного или бюджетного учреждения к категории особо ценного движимого имущества»;</w:t>
      </w:r>
    </w:p>
    <w:p w:rsidR="004E79CB" w:rsidRPr="00CF6E63" w:rsidRDefault="00CF6E63" w:rsidP="00D66C58">
      <w:pPr>
        <w:spacing w:line="276" w:lineRule="auto"/>
        <w:jc w:val="both"/>
      </w:pPr>
      <w:r>
        <w:t xml:space="preserve">- </w:t>
      </w:r>
      <w:r w:rsidR="004E79CB" w:rsidRPr="00CF6E63">
        <w:t>Постановление Правительства РФ от 28 сентября 2000 г. № 731 (с изменениями и дополнениями)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4E79CB" w:rsidRPr="00CF6E63" w:rsidRDefault="00CF6E63" w:rsidP="00D66C58">
      <w:pPr>
        <w:spacing w:line="276" w:lineRule="auto"/>
        <w:jc w:val="both"/>
      </w:pPr>
      <w:r>
        <w:t xml:space="preserve">- </w:t>
      </w:r>
      <w:r w:rsidR="004E79CB" w:rsidRPr="00CF6E63">
        <w:t>Постановление Правительства РФ от 26.12.2011 № 1137 «О формах и правилах заполнения (ведения) документов, применяемых при расчетах по налогу на добавленную стоимость» (с изменениями и дополнениями);</w:t>
      </w:r>
    </w:p>
    <w:p w:rsidR="004E79CB" w:rsidRPr="00CF6E63" w:rsidRDefault="00CF6E63" w:rsidP="00D66C58">
      <w:pPr>
        <w:spacing w:line="276" w:lineRule="auto"/>
        <w:jc w:val="both"/>
      </w:pPr>
      <w:r>
        <w:t xml:space="preserve">- </w:t>
      </w:r>
      <w:r w:rsidR="004E79CB" w:rsidRPr="00CF6E63">
        <w:t xml:space="preserve">Постановление Правительства Российской Федерации от 1 января 2002 № 1                                  </w:t>
      </w:r>
      <w:proofErr w:type="gramStart"/>
      <w:r w:rsidR="004E79CB" w:rsidRPr="00CF6E63">
        <w:t xml:space="preserve">   «</w:t>
      </w:r>
      <w:proofErr w:type="gramEnd"/>
      <w:r w:rsidR="004E79CB" w:rsidRPr="00CF6E63">
        <w:t>О Классификации основных средств, включаемых в амортизационные группы» (с изменениями и дополнениями);</w:t>
      </w:r>
    </w:p>
    <w:p w:rsidR="004E79CB" w:rsidRPr="00CF6E63" w:rsidRDefault="00CF6E63" w:rsidP="00D66C58">
      <w:pPr>
        <w:spacing w:line="276" w:lineRule="auto"/>
        <w:jc w:val="both"/>
      </w:pPr>
      <w:r>
        <w:t xml:space="preserve">- </w:t>
      </w:r>
      <w:r w:rsidR="004E79CB" w:rsidRPr="00CF6E63">
        <w:t xml:space="preserve">Постановление Правительства Российской Федерации от 26 июня 2015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w:t>
      </w:r>
      <w:r w:rsidR="004E79CB" w:rsidRPr="00CF6E63">
        <w:lastRenderedPageBreak/>
        <w:t>финансового обеспечения выполнения государственного задания» (вместе с «Положением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(с изменениями и дополнениями);</w:t>
      </w:r>
    </w:p>
    <w:p w:rsidR="004E79CB" w:rsidRPr="004E79CB" w:rsidRDefault="004E79CB" w:rsidP="00D66C58">
      <w:pPr>
        <w:pStyle w:val="a5"/>
        <w:spacing w:before="60" w:after="60" w:line="276" w:lineRule="auto"/>
        <w:ind w:left="851"/>
        <w:jc w:val="both"/>
        <w:rPr>
          <w:b/>
          <w:spacing w:val="-5"/>
        </w:rPr>
      </w:pPr>
      <w:r w:rsidRPr="004E79CB">
        <w:rPr>
          <w:spacing w:val="-5"/>
        </w:rPr>
        <w:t xml:space="preserve"> </w:t>
      </w:r>
    </w:p>
    <w:p w:rsidR="004E79CB" w:rsidRPr="004E79CB" w:rsidRDefault="004E79CB" w:rsidP="004E79CB">
      <w:pPr>
        <w:tabs>
          <w:tab w:val="left" w:pos="142"/>
          <w:tab w:val="left" w:pos="993"/>
        </w:tabs>
        <w:spacing w:line="360" w:lineRule="auto"/>
        <w:ind w:firstLine="284"/>
        <w:jc w:val="both"/>
        <w:rPr>
          <w:spacing w:val="-5"/>
        </w:rPr>
      </w:pPr>
      <w:r w:rsidRPr="004E79CB">
        <w:rPr>
          <w:b/>
          <w:spacing w:val="-5"/>
        </w:rPr>
        <w:t>Федеральные стандарты бухгалтерского учета для организаций государственного сектора</w:t>
      </w:r>
    </w:p>
    <w:p w:rsidR="004E79CB" w:rsidRPr="00D66C58" w:rsidRDefault="00D66C58" w:rsidP="00D66C58">
      <w:pPr>
        <w:spacing w:line="276" w:lineRule="auto"/>
        <w:jc w:val="both"/>
      </w:pPr>
      <w:r>
        <w:t xml:space="preserve">- </w:t>
      </w:r>
      <w:r w:rsidR="004E79CB" w:rsidRPr="00D66C58">
        <w:t>Приказ Минфина России от 31 декабря 2016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p>
    <w:p w:rsidR="004E79CB" w:rsidRPr="00D66C58" w:rsidRDefault="00D66C58" w:rsidP="00D66C58">
      <w:pPr>
        <w:spacing w:line="276" w:lineRule="auto"/>
        <w:jc w:val="both"/>
      </w:pPr>
      <w:r>
        <w:t xml:space="preserve">- </w:t>
      </w:r>
      <w:r w:rsidR="004E79CB" w:rsidRPr="00D66C58">
        <w:t>Приказ Минфина России от 31 декабря 2016 № 257н «Об утверждении федерального стандарта бухгалтерского учета для организаций государственного сектора «Основные средства»;</w:t>
      </w:r>
    </w:p>
    <w:p w:rsidR="004E79CB" w:rsidRPr="00D66C58" w:rsidRDefault="00D66C58" w:rsidP="00D66C58">
      <w:pPr>
        <w:spacing w:line="276" w:lineRule="auto"/>
        <w:jc w:val="both"/>
      </w:pPr>
      <w:r>
        <w:t xml:space="preserve">- </w:t>
      </w:r>
      <w:r w:rsidR="004E79CB" w:rsidRPr="00D66C58">
        <w:t>Приказ Минфина России от 31 декабря 2016 № 258н «Об утверждении федерального стандарта бухгалтерского учета для организаций государственного сектора «Аренда»;</w:t>
      </w:r>
    </w:p>
    <w:p w:rsidR="004E79CB" w:rsidRPr="00D66C58" w:rsidRDefault="00D66C58" w:rsidP="00D66C58">
      <w:pPr>
        <w:spacing w:line="276" w:lineRule="auto"/>
        <w:jc w:val="both"/>
      </w:pPr>
      <w:r>
        <w:t xml:space="preserve">- </w:t>
      </w:r>
      <w:r w:rsidR="004E79CB" w:rsidRPr="00D66C58">
        <w:t>Приказ Минфина России от 31 декабря 2016 № 259н «Об утверждении федерального стандарта бухгалтерского учета для организаций государственного сектора «Обесценение активов»;</w:t>
      </w:r>
    </w:p>
    <w:p w:rsidR="004E79CB" w:rsidRPr="00D66C58" w:rsidRDefault="00D66C58" w:rsidP="00D66C58">
      <w:pPr>
        <w:spacing w:line="276" w:lineRule="auto"/>
        <w:jc w:val="both"/>
      </w:pPr>
      <w:r>
        <w:t xml:space="preserve">- </w:t>
      </w:r>
      <w:r w:rsidR="004E79CB" w:rsidRPr="00D66C58">
        <w:t xml:space="preserve">Приказ Минфина России от 31 декабря </w:t>
      </w:r>
      <w:proofErr w:type="gramStart"/>
      <w:r w:rsidR="004E79CB" w:rsidRPr="00D66C58">
        <w:t>2016  N</w:t>
      </w:r>
      <w:proofErr w:type="gramEnd"/>
      <w:r w:rsidR="004E79CB" w:rsidRPr="00D66C58">
        <w:t xml:space="preserve">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w:t>
      </w:r>
    </w:p>
    <w:p w:rsidR="004E79CB" w:rsidRPr="00D66C58" w:rsidRDefault="00D66C58" w:rsidP="00D66C58">
      <w:pPr>
        <w:spacing w:line="276" w:lineRule="auto"/>
        <w:jc w:val="both"/>
      </w:pPr>
      <w:r>
        <w:t xml:space="preserve">- </w:t>
      </w:r>
      <w:r w:rsidR="004E79CB" w:rsidRPr="00D66C58">
        <w:t>Приказ Минфина России от 30.12.2017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4E79CB" w:rsidRPr="00D66C58" w:rsidRDefault="00D66C58" w:rsidP="00D66C58">
      <w:pPr>
        <w:spacing w:line="276" w:lineRule="auto"/>
        <w:jc w:val="both"/>
      </w:pPr>
      <w:r>
        <w:t xml:space="preserve">- </w:t>
      </w:r>
      <w:r w:rsidR="004E79CB" w:rsidRPr="00D66C58">
        <w:t>Приказ Минфина России от 30.12.2017 N 275н «Об утверждении федерального стандарта бухгалтерского учета для организаций государственного сектора «События после отчетной даты»;</w:t>
      </w:r>
    </w:p>
    <w:p w:rsidR="004E79CB" w:rsidRPr="00D66C58" w:rsidRDefault="00D66C58" w:rsidP="00D66C58">
      <w:pPr>
        <w:spacing w:line="276" w:lineRule="auto"/>
        <w:jc w:val="both"/>
      </w:pPr>
      <w:r>
        <w:t xml:space="preserve">- </w:t>
      </w:r>
      <w:r w:rsidR="004E79CB" w:rsidRPr="00D66C58">
        <w:t>Приказ Минфина России от 30.12.2017 N 278н «Об утверждении федерального стандарта бухгалтерского учета для организаций государственного сектора «Отчет о движении денежных средств»;</w:t>
      </w:r>
    </w:p>
    <w:p w:rsidR="004E79CB" w:rsidRPr="00D66C58" w:rsidRDefault="00D66C58" w:rsidP="00D66C58">
      <w:pPr>
        <w:spacing w:line="276" w:lineRule="auto"/>
        <w:jc w:val="both"/>
      </w:pPr>
      <w:r>
        <w:t xml:space="preserve">- </w:t>
      </w:r>
      <w:r w:rsidR="004E79CB" w:rsidRPr="00D66C58">
        <w:t>Приказ Минфина России от 27.02.2018 N 32н «Об утверждении федерального стандарта бухгалтерского учета для организаций государственного сектора «Доходы»;</w:t>
      </w:r>
    </w:p>
    <w:p w:rsidR="004E79CB" w:rsidRPr="00D66C58" w:rsidRDefault="00D66C58" w:rsidP="00D66C58">
      <w:pPr>
        <w:spacing w:line="276" w:lineRule="auto"/>
        <w:jc w:val="both"/>
      </w:pPr>
      <w:r>
        <w:t xml:space="preserve">- </w:t>
      </w:r>
      <w:r w:rsidR="004E79CB" w:rsidRPr="00D66C58">
        <w:t>Приказ Минфина России от 30.05.2018 N 122н «Об утверждении федерального стандарта бухгалтерского учета для организаций государственного сектора «Влияние изменений курсов иностранных валют»;</w:t>
      </w:r>
    </w:p>
    <w:p w:rsidR="004E79CB" w:rsidRPr="00D66C58" w:rsidRDefault="00D66C58" w:rsidP="00D66C58">
      <w:pPr>
        <w:spacing w:line="276" w:lineRule="auto"/>
        <w:jc w:val="both"/>
      </w:pPr>
      <w:r>
        <w:t xml:space="preserve">- </w:t>
      </w:r>
      <w:r w:rsidR="004E79CB" w:rsidRPr="00D66C58">
        <w:t>Приказ Минфина России от 28.02.2018 N 34н «Непроизведенные активы»;</w:t>
      </w:r>
    </w:p>
    <w:p w:rsidR="004E79CB" w:rsidRPr="00D66C58" w:rsidRDefault="00D66C58" w:rsidP="00D66C58">
      <w:pPr>
        <w:spacing w:line="276" w:lineRule="auto"/>
        <w:jc w:val="both"/>
      </w:pPr>
      <w:r>
        <w:t xml:space="preserve">- </w:t>
      </w:r>
      <w:r w:rsidR="004E79CB" w:rsidRPr="00D66C58">
        <w:t>Приказ Минфина России от 30.05.2018 N 124н «Резервы. Раскрытие информации об условных обязательствах и условных активах»;</w:t>
      </w:r>
    </w:p>
    <w:p w:rsidR="004E79CB" w:rsidRPr="00D66C58" w:rsidRDefault="00D66C58" w:rsidP="00D66C58">
      <w:pPr>
        <w:spacing w:line="276" w:lineRule="auto"/>
        <w:jc w:val="both"/>
      </w:pPr>
      <w:r>
        <w:t xml:space="preserve">- </w:t>
      </w:r>
      <w:r w:rsidR="004E79CB" w:rsidRPr="00D66C58">
        <w:t>Приказ Минфина России от 30.12.2017 N 277н «Информация о связанных сторонах»;</w:t>
      </w:r>
    </w:p>
    <w:p w:rsidR="004E79CB" w:rsidRPr="00D66C58" w:rsidRDefault="00D66C58" w:rsidP="00D66C58">
      <w:pPr>
        <w:spacing w:line="276" w:lineRule="auto"/>
        <w:jc w:val="both"/>
      </w:pPr>
      <w:r>
        <w:t xml:space="preserve">- </w:t>
      </w:r>
      <w:r w:rsidR="004E79CB" w:rsidRPr="00D66C58">
        <w:t>Приказ Минфина России от 29.06.2018 N 145н «Долгосрочные договоры»;</w:t>
      </w:r>
    </w:p>
    <w:p w:rsidR="004E79CB" w:rsidRPr="00D66C58" w:rsidRDefault="00D66C58" w:rsidP="00D66C58">
      <w:pPr>
        <w:spacing w:line="276" w:lineRule="auto"/>
        <w:jc w:val="both"/>
      </w:pPr>
      <w:r>
        <w:t xml:space="preserve">- </w:t>
      </w:r>
      <w:r w:rsidR="004E79CB" w:rsidRPr="00D66C58">
        <w:t>Приказ Минфина России от 29.06.2018 N 146н «Концессионные соглашения»;</w:t>
      </w:r>
    </w:p>
    <w:p w:rsidR="004E79CB" w:rsidRPr="00D66C58" w:rsidRDefault="00D66C58" w:rsidP="00D66C58">
      <w:pPr>
        <w:spacing w:line="276" w:lineRule="auto"/>
        <w:jc w:val="both"/>
      </w:pPr>
      <w:r>
        <w:t xml:space="preserve">- </w:t>
      </w:r>
      <w:r w:rsidR="004E79CB" w:rsidRPr="00D66C58">
        <w:t>Приказ Минфина России от 28.02.2018 N 37н «Бюджетная информация в бухгалтерской (финансовой) отчетности»;</w:t>
      </w:r>
    </w:p>
    <w:p w:rsidR="004E79CB" w:rsidRPr="00D66C58" w:rsidRDefault="00D66C58" w:rsidP="00D66C58">
      <w:pPr>
        <w:spacing w:line="276" w:lineRule="auto"/>
        <w:jc w:val="both"/>
      </w:pPr>
      <w:r>
        <w:t xml:space="preserve">- </w:t>
      </w:r>
      <w:r w:rsidR="004E79CB" w:rsidRPr="00D66C58">
        <w:t>Приказ Минфина России от 07.12.2018 N 256н «Запасы»;</w:t>
      </w:r>
    </w:p>
    <w:p w:rsidR="004E79CB" w:rsidRPr="004E79CB" w:rsidRDefault="004E79CB" w:rsidP="00D66C58">
      <w:pPr>
        <w:tabs>
          <w:tab w:val="left" w:pos="142"/>
          <w:tab w:val="left" w:pos="851"/>
        </w:tabs>
        <w:spacing w:line="276" w:lineRule="auto"/>
        <w:ind w:left="851"/>
        <w:jc w:val="both"/>
        <w:rPr>
          <w:spacing w:val="-5"/>
        </w:rPr>
      </w:pPr>
    </w:p>
    <w:p w:rsidR="004E79CB" w:rsidRPr="004E79CB" w:rsidRDefault="004E79CB" w:rsidP="004E79CB">
      <w:pPr>
        <w:tabs>
          <w:tab w:val="left" w:pos="142"/>
          <w:tab w:val="left" w:pos="993"/>
        </w:tabs>
        <w:spacing w:line="360" w:lineRule="auto"/>
        <w:ind w:firstLine="284"/>
        <w:jc w:val="both"/>
        <w:rPr>
          <w:spacing w:val="-5"/>
        </w:rPr>
      </w:pPr>
      <w:r w:rsidRPr="004E79CB">
        <w:rPr>
          <w:b/>
          <w:spacing w:val="-5"/>
        </w:rPr>
        <w:t>Приказы Министерства финансов Российской Федерации</w:t>
      </w:r>
    </w:p>
    <w:p w:rsidR="004E79CB" w:rsidRPr="00D66C58" w:rsidRDefault="00D66C58" w:rsidP="00D66C58">
      <w:pPr>
        <w:spacing w:line="276" w:lineRule="auto"/>
        <w:jc w:val="both"/>
      </w:pPr>
      <w:r>
        <w:t xml:space="preserve">- </w:t>
      </w:r>
      <w:r w:rsidR="004E79CB" w:rsidRPr="00D66C58">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(с изменениями и дополнениями);</w:t>
      </w:r>
    </w:p>
    <w:p w:rsidR="004E79CB" w:rsidRPr="00D66C58" w:rsidRDefault="00D66C58" w:rsidP="00D66C58">
      <w:pPr>
        <w:spacing w:line="276" w:lineRule="auto"/>
        <w:jc w:val="both"/>
      </w:pPr>
      <w:r>
        <w:t xml:space="preserve">- </w:t>
      </w:r>
      <w:r w:rsidR="004E79CB" w:rsidRPr="00D66C58">
        <w:t xml:space="preserve">Приказ Минфина России от 30.03.2015 N 52н  (с изменениями и дополнениями)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p>
    <w:p w:rsidR="004E79CB" w:rsidRPr="00D66C58" w:rsidRDefault="00D66C58" w:rsidP="00D66C58">
      <w:pPr>
        <w:spacing w:line="276" w:lineRule="auto"/>
        <w:jc w:val="both"/>
      </w:pPr>
      <w:r>
        <w:t xml:space="preserve">- </w:t>
      </w:r>
      <w:r w:rsidR="004E79CB" w:rsidRPr="00D66C58">
        <w:t>Приказ Минфина России от 16.12.2010 № 174н (с изменениями и дополнениями) «Об утверждении Плана счетов бухгалтерского учета бюджетных учреждений и Инструкции по его применению»;</w:t>
      </w:r>
    </w:p>
    <w:p w:rsidR="004E79CB" w:rsidRPr="00D66C58" w:rsidRDefault="00D66C58" w:rsidP="00D66C58">
      <w:pPr>
        <w:spacing w:line="276" w:lineRule="auto"/>
        <w:jc w:val="both"/>
      </w:pPr>
      <w:r>
        <w:t xml:space="preserve">- </w:t>
      </w:r>
      <w:r w:rsidR="004E79CB" w:rsidRPr="00D66C58">
        <w:t xml:space="preserve">Приказ Минфина России от 25.03.2011 </w:t>
      </w:r>
      <w:proofErr w:type="gramStart"/>
      <w:r w:rsidR="004E79CB" w:rsidRPr="00D66C58">
        <w:t>№  33</w:t>
      </w:r>
      <w:proofErr w:type="gramEnd"/>
      <w:r w:rsidR="004E79CB" w:rsidRPr="00D66C58">
        <w:t>н (с изменениями и дополнениями)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4E79CB" w:rsidRPr="00D66C58" w:rsidRDefault="00D66C58" w:rsidP="00D66C58">
      <w:pPr>
        <w:spacing w:line="276" w:lineRule="auto"/>
        <w:jc w:val="both"/>
      </w:pPr>
      <w:r>
        <w:t xml:space="preserve">- </w:t>
      </w:r>
      <w:r w:rsidR="004E79CB" w:rsidRPr="00D66C58">
        <w:t xml:space="preserve">Приказ Минфина России от 28.07.2010 № 81н (с изменениями и </w:t>
      </w:r>
      <w:proofErr w:type="gramStart"/>
      <w:r w:rsidR="004E79CB" w:rsidRPr="00D66C58">
        <w:t>дополнениями)  «</w:t>
      </w:r>
      <w:proofErr w:type="gramEnd"/>
      <w:r w:rsidR="004E79CB" w:rsidRPr="00D66C58">
        <w:t>О требованиях к плану финансово-хозяйственной деятельности государственного (муниципального) учреждения»;</w:t>
      </w:r>
    </w:p>
    <w:p w:rsidR="004E79CB" w:rsidRPr="00D66C58" w:rsidRDefault="00D66C58" w:rsidP="00D66C58">
      <w:pPr>
        <w:spacing w:line="276" w:lineRule="auto"/>
        <w:jc w:val="both"/>
      </w:pPr>
      <w:r>
        <w:t xml:space="preserve">- </w:t>
      </w:r>
      <w:r w:rsidR="004E79CB" w:rsidRPr="00D66C58">
        <w:t xml:space="preserve">Приказ Минфина России от </w:t>
      </w:r>
      <w:proofErr w:type="gramStart"/>
      <w:r w:rsidR="004E79CB" w:rsidRPr="00D66C58">
        <w:t>06.06.2019  №</w:t>
      </w:r>
      <w:proofErr w:type="gramEnd"/>
      <w:r w:rsidR="004E79CB" w:rsidRPr="00D66C58">
        <w:t xml:space="preserve"> 85н «О Порядке формирования и применения кодов бюджетной классификации Российской Федерации, их структуре и принципах назначения»;</w:t>
      </w:r>
    </w:p>
    <w:p w:rsidR="004E79CB" w:rsidRPr="00D66C58" w:rsidRDefault="00D66C58" w:rsidP="00D66C58">
      <w:pPr>
        <w:spacing w:line="276" w:lineRule="auto"/>
        <w:jc w:val="both"/>
      </w:pPr>
      <w:r>
        <w:t xml:space="preserve">- </w:t>
      </w:r>
      <w:r w:rsidR="004E79CB" w:rsidRPr="00D66C58">
        <w:t>Приказ Минфина России от 29.11.2017 № 209н (с изменениями и дополнениями) «Об утверждении Порядка применения классификации операций сектора государственного управления»;</w:t>
      </w:r>
    </w:p>
    <w:p w:rsidR="004E79CB" w:rsidRPr="00D66C58" w:rsidRDefault="00D66C58" w:rsidP="00D66C58">
      <w:pPr>
        <w:spacing w:line="276" w:lineRule="auto"/>
        <w:jc w:val="both"/>
      </w:pPr>
      <w:r>
        <w:t xml:space="preserve">- </w:t>
      </w:r>
      <w:r w:rsidR="004E79CB" w:rsidRPr="00D66C58">
        <w:t>Приказ Минфина России от 28.07.2010 N 82н (с изменениями и дополнениями)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 (вместе с «Общими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бюджетным и автономным учреждениям, государственным (муниципальным) унитарным предприятиям,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"Порядком взыскания неиспользованных остатков субсидий, предоставленных из федерального бюджета федеральным бюджетным и автономным учреждениям, федеральным государственным унитарным предприятиям, лицевые счета которым открыты в территориальных органах Федерального казначейства»);</w:t>
      </w:r>
    </w:p>
    <w:p w:rsidR="004E79CB" w:rsidRPr="00D66C58" w:rsidRDefault="00D66C58" w:rsidP="00D66C58">
      <w:pPr>
        <w:spacing w:line="276" w:lineRule="auto"/>
        <w:jc w:val="both"/>
      </w:pPr>
      <w:r>
        <w:lastRenderedPageBreak/>
        <w:t xml:space="preserve">- </w:t>
      </w:r>
      <w:r w:rsidR="004E79CB" w:rsidRPr="00D66C58">
        <w:t>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4E79CB" w:rsidRPr="004E79CB" w:rsidRDefault="004E79CB" w:rsidP="004E79CB">
      <w:pPr>
        <w:tabs>
          <w:tab w:val="left" w:pos="142"/>
          <w:tab w:val="left" w:pos="851"/>
        </w:tabs>
        <w:spacing w:line="276" w:lineRule="auto"/>
        <w:ind w:left="851"/>
        <w:jc w:val="both"/>
        <w:rPr>
          <w:spacing w:val="-5"/>
          <w:shd w:val="clear" w:color="auto" w:fill="00FFFF"/>
        </w:rPr>
      </w:pPr>
    </w:p>
    <w:p w:rsidR="004E79CB" w:rsidRPr="004E79CB" w:rsidRDefault="004E79CB" w:rsidP="004E79CB">
      <w:pPr>
        <w:pStyle w:val="Paragraph0"/>
        <w:shd w:val="clear" w:color="auto" w:fill="FFFFFF"/>
        <w:spacing w:before="120" w:after="120"/>
        <w:ind w:left="425" w:firstLine="0"/>
        <w:rPr>
          <w:spacing w:val="-5"/>
          <w:sz w:val="24"/>
          <w:szCs w:val="24"/>
        </w:rPr>
      </w:pPr>
      <w:r w:rsidRPr="004E79CB">
        <w:rPr>
          <w:b/>
          <w:sz w:val="24"/>
          <w:szCs w:val="24"/>
        </w:rPr>
        <w:t xml:space="preserve">Прочие документы </w:t>
      </w:r>
    </w:p>
    <w:p w:rsidR="004E79CB" w:rsidRPr="00D66C58" w:rsidRDefault="00D66C58" w:rsidP="00D66C58">
      <w:pPr>
        <w:spacing w:line="276" w:lineRule="auto"/>
        <w:jc w:val="both"/>
      </w:pPr>
      <w:r>
        <w:t xml:space="preserve">- </w:t>
      </w:r>
      <w:r w:rsidR="004E79CB" w:rsidRPr="00D66C58">
        <w:t xml:space="preserve">Общероссийский классификатор основных фондов (ОКОФ) ОК 013-2014 (СНС 2008), утвержденный приказом Росстандарта от </w:t>
      </w:r>
      <w:proofErr w:type="gramStart"/>
      <w:r w:rsidR="004E79CB" w:rsidRPr="00D66C58">
        <w:t>12.12.14  №</w:t>
      </w:r>
      <w:proofErr w:type="gramEnd"/>
      <w:r w:rsidR="004E79CB" w:rsidRPr="00D66C58">
        <w:t xml:space="preserve"> 2018-с (с изменениями и дополнениями);</w:t>
      </w:r>
    </w:p>
    <w:p w:rsidR="004E79CB" w:rsidRPr="00D66C58" w:rsidRDefault="00D4658F" w:rsidP="00D66C58">
      <w:pPr>
        <w:spacing w:line="276" w:lineRule="auto"/>
        <w:jc w:val="both"/>
      </w:pPr>
      <w:r>
        <w:t xml:space="preserve">- </w:t>
      </w:r>
      <w:r w:rsidR="004E79CB" w:rsidRPr="00D66C58">
        <w:t>Указание Центрального банка России от 11.03.2014 № 3210-У (с изменениями и дополнениями)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4E79CB" w:rsidRPr="00D66C58" w:rsidRDefault="00D4658F" w:rsidP="00D66C58">
      <w:pPr>
        <w:spacing w:line="276" w:lineRule="auto"/>
        <w:jc w:val="both"/>
      </w:pPr>
      <w:r>
        <w:t xml:space="preserve">- </w:t>
      </w:r>
      <w:r w:rsidR="004E79CB" w:rsidRPr="00D66C58">
        <w:t>Приказ Росархива от 11.04.2018 N 44 «Об утверждении Примерной инструкции по делопроизводству в государственных организациях»</w:t>
      </w:r>
    </w:p>
    <w:p w:rsidR="004E79CB" w:rsidRPr="004E79CB" w:rsidRDefault="004E79CB" w:rsidP="004E79CB">
      <w:pPr>
        <w:tabs>
          <w:tab w:val="left" w:pos="142"/>
          <w:tab w:val="left" w:pos="851"/>
        </w:tabs>
        <w:spacing w:line="276" w:lineRule="auto"/>
        <w:ind w:left="851"/>
        <w:jc w:val="both"/>
        <w:rPr>
          <w:bCs/>
          <w:spacing w:val="-5"/>
        </w:rPr>
      </w:pPr>
    </w:p>
    <w:p w:rsidR="004E79CB" w:rsidRPr="004E79CB" w:rsidRDefault="004E79CB" w:rsidP="004E79CB">
      <w:pPr>
        <w:tabs>
          <w:tab w:val="left" w:pos="0"/>
          <w:tab w:val="left" w:pos="142"/>
          <w:tab w:val="left" w:pos="993"/>
        </w:tabs>
        <w:spacing w:line="360" w:lineRule="auto"/>
        <w:ind w:firstLine="284"/>
        <w:jc w:val="both"/>
        <w:rPr>
          <w:spacing w:val="-5"/>
        </w:rPr>
      </w:pPr>
      <w:r w:rsidRPr="004E79CB">
        <w:rPr>
          <w:b/>
          <w:spacing w:val="-5"/>
        </w:rPr>
        <w:t>Учетная политика учреждения осуществляется в соответствии с нормативными актами в области регулирования процесса закупок для государственных и муниципальных нужд:</w:t>
      </w:r>
    </w:p>
    <w:p w:rsidR="004E79CB" w:rsidRPr="009A0674" w:rsidRDefault="009A0674" w:rsidP="009A0674">
      <w:pPr>
        <w:spacing w:line="276" w:lineRule="auto"/>
        <w:jc w:val="both"/>
      </w:pPr>
      <w:r>
        <w:t xml:space="preserve">- </w:t>
      </w:r>
      <w:r w:rsidR="004E79CB" w:rsidRPr="009A0674">
        <w:t>Федеральный закон от 5 апреля 2013 г. №44-</w:t>
      </w:r>
      <w:proofErr w:type="gramStart"/>
      <w:r w:rsidR="004E79CB" w:rsidRPr="009A0674">
        <w:t>ФЗ  (</w:t>
      </w:r>
      <w:proofErr w:type="gramEnd"/>
      <w:r w:rsidR="004E79CB" w:rsidRPr="009A0674">
        <w:t>с изменениями и дополнениями) "О контрактной системе в сфере закупок товаров, работ, услуг для обеспечения государственных и муниципальных нужд"</w:t>
      </w:r>
      <w:r w:rsidR="001F28FF" w:rsidRPr="009A0674">
        <w:t>.</w:t>
      </w:r>
    </w:p>
    <w:p w:rsidR="00FD1B0C" w:rsidRPr="009A0674" w:rsidRDefault="00FD1B0C" w:rsidP="009A0674">
      <w:pPr>
        <w:spacing w:line="276" w:lineRule="auto"/>
        <w:jc w:val="both"/>
      </w:pPr>
    </w:p>
    <w:p w:rsidR="00FD1B0C" w:rsidRPr="002639BA" w:rsidRDefault="00FD1B0C" w:rsidP="00FD1B0C">
      <w:pPr>
        <w:pStyle w:val="4"/>
        <w:ind w:firstLine="284"/>
        <w:rPr>
          <w:b/>
          <w:sz w:val="28"/>
          <w:szCs w:val="28"/>
        </w:rPr>
      </w:pPr>
      <w:bookmarkStart w:id="6" w:name="OLE_LINK20"/>
      <w:r w:rsidRPr="002639BA">
        <w:rPr>
          <w:b/>
          <w:sz w:val="28"/>
          <w:szCs w:val="28"/>
        </w:rPr>
        <w:t>Раздел 3. Организационный раздел</w:t>
      </w:r>
    </w:p>
    <w:p w:rsidR="00974171" w:rsidRDefault="00974171" w:rsidP="00974171"/>
    <w:p w:rsidR="00974171" w:rsidRPr="005855FF" w:rsidRDefault="00974171" w:rsidP="00974171">
      <w:pPr>
        <w:pStyle w:val="4"/>
        <w:ind w:firstLine="284"/>
        <w:rPr>
          <w:b/>
          <w:sz w:val="28"/>
          <w:szCs w:val="28"/>
        </w:rPr>
      </w:pPr>
      <w:r w:rsidRPr="005855FF">
        <w:rPr>
          <w:b/>
          <w:sz w:val="28"/>
          <w:szCs w:val="28"/>
        </w:rPr>
        <w:t>3.1 Способ обработки и хранения учетной информации</w:t>
      </w:r>
    </w:p>
    <w:p w:rsidR="00A13104" w:rsidRDefault="00A13104" w:rsidP="00974171">
      <w:pPr>
        <w:tabs>
          <w:tab w:val="num" w:pos="0"/>
          <w:tab w:val="left" w:pos="142"/>
        </w:tabs>
        <w:spacing w:line="276" w:lineRule="auto"/>
        <w:ind w:firstLine="284"/>
        <w:contextualSpacing/>
        <w:jc w:val="both"/>
      </w:pPr>
    </w:p>
    <w:p w:rsidR="00974171" w:rsidRPr="00974171" w:rsidRDefault="00974171" w:rsidP="00974171">
      <w:pPr>
        <w:tabs>
          <w:tab w:val="num" w:pos="0"/>
          <w:tab w:val="left" w:pos="142"/>
        </w:tabs>
        <w:spacing w:line="276" w:lineRule="auto"/>
        <w:ind w:firstLine="284"/>
        <w:contextualSpacing/>
        <w:jc w:val="both"/>
      </w:pPr>
      <w:r w:rsidRPr="00974171">
        <w:t>В учреждении применяется автоматизированный способ ведения бухгалтерского учета с использованием программных продуктов: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3"/>
      </w:tblGrid>
      <w:tr w:rsidR="00974171" w:rsidRPr="006041D7" w:rsidTr="007B532D">
        <w:tc>
          <w:tcPr>
            <w:tcW w:w="4672" w:type="dxa"/>
          </w:tcPr>
          <w:p w:rsidR="00974171" w:rsidRPr="00ED2D73" w:rsidRDefault="00974171" w:rsidP="00256DB9">
            <w:pPr>
              <w:tabs>
                <w:tab w:val="num" w:pos="0"/>
                <w:tab w:val="left" w:pos="142"/>
              </w:tabs>
              <w:spacing w:line="276" w:lineRule="auto"/>
              <w:ind w:right="-1" w:firstLine="709"/>
              <w:contextualSpacing/>
              <w:jc w:val="center"/>
              <w:rPr>
                <w:b/>
                <w:sz w:val="22"/>
                <w:szCs w:val="22"/>
              </w:rPr>
            </w:pPr>
            <w:r w:rsidRPr="00ED2D73">
              <w:rPr>
                <w:b/>
                <w:sz w:val="22"/>
                <w:szCs w:val="22"/>
              </w:rPr>
              <w:t>Наименование раздела учета</w:t>
            </w:r>
          </w:p>
        </w:tc>
        <w:tc>
          <w:tcPr>
            <w:tcW w:w="4673" w:type="dxa"/>
          </w:tcPr>
          <w:p w:rsidR="00974171" w:rsidRPr="00ED2D73" w:rsidRDefault="00974171" w:rsidP="00256DB9">
            <w:pPr>
              <w:tabs>
                <w:tab w:val="num" w:pos="0"/>
                <w:tab w:val="left" w:pos="142"/>
              </w:tabs>
              <w:spacing w:line="276" w:lineRule="auto"/>
              <w:ind w:right="-1" w:firstLine="709"/>
              <w:contextualSpacing/>
              <w:jc w:val="center"/>
              <w:rPr>
                <w:b/>
                <w:sz w:val="22"/>
                <w:szCs w:val="22"/>
              </w:rPr>
            </w:pPr>
            <w:r w:rsidRPr="00ED2D73">
              <w:rPr>
                <w:b/>
                <w:sz w:val="22"/>
                <w:szCs w:val="22"/>
              </w:rPr>
              <w:t>Наименование программного продукта</w:t>
            </w:r>
          </w:p>
        </w:tc>
      </w:tr>
      <w:tr w:rsidR="00974171" w:rsidRPr="006041D7" w:rsidTr="007B532D">
        <w:tc>
          <w:tcPr>
            <w:tcW w:w="4672" w:type="dxa"/>
          </w:tcPr>
          <w:p w:rsidR="00974171" w:rsidRPr="00ED2D73" w:rsidRDefault="00974171" w:rsidP="00256DB9">
            <w:pPr>
              <w:tabs>
                <w:tab w:val="num" w:pos="0"/>
                <w:tab w:val="left" w:pos="142"/>
              </w:tabs>
              <w:spacing w:line="276" w:lineRule="auto"/>
              <w:ind w:right="-1"/>
              <w:contextualSpacing/>
              <w:jc w:val="both"/>
              <w:rPr>
                <w:sz w:val="22"/>
                <w:szCs w:val="22"/>
              </w:rPr>
            </w:pPr>
            <w:r w:rsidRPr="00ED2D73">
              <w:rPr>
                <w:sz w:val="22"/>
                <w:szCs w:val="22"/>
              </w:rPr>
              <w:t>Бухгалтерский учет</w:t>
            </w:r>
          </w:p>
        </w:tc>
        <w:tc>
          <w:tcPr>
            <w:tcW w:w="4673" w:type="dxa"/>
          </w:tcPr>
          <w:p w:rsidR="00974171" w:rsidRDefault="00974171" w:rsidP="00256DB9">
            <w:pPr>
              <w:tabs>
                <w:tab w:val="num" w:pos="0"/>
                <w:tab w:val="left" w:pos="142"/>
              </w:tabs>
              <w:spacing w:line="276" w:lineRule="auto"/>
              <w:ind w:right="-1"/>
              <w:contextualSpacing/>
              <w:jc w:val="both"/>
              <w:rPr>
                <w:sz w:val="22"/>
                <w:szCs w:val="22"/>
              </w:rPr>
            </w:pPr>
            <w:r w:rsidRPr="00974171">
              <w:rPr>
                <w:sz w:val="22"/>
                <w:szCs w:val="22"/>
              </w:rPr>
              <w:t>1С: Бухгалтерия государственного учреждения 8</w:t>
            </w:r>
          </w:p>
          <w:p w:rsidR="002B740F" w:rsidRPr="002B740F" w:rsidRDefault="002B740F" w:rsidP="00256DB9">
            <w:pPr>
              <w:tabs>
                <w:tab w:val="num" w:pos="0"/>
                <w:tab w:val="left" w:pos="142"/>
              </w:tabs>
              <w:spacing w:line="276" w:lineRule="auto"/>
              <w:ind w:right="-1"/>
              <w:contextualSpacing/>
              <w:jc w:val="both"/>
              <w:rPr>
                <w:sz w:val="22"/>
                <w:szCs w:val="22"/>
              </w:rPr>
            </w:pPr>
            <w:r w:rsidRPr="002B740F">
              <w:rPr>
                <w:sz w:val="22"/>
                <w:szCs w:val="22"/>
              </w:rPr>
              <w:t>1</w:t>
            </w:r>
            <w:proofErr w:type="gramStart"/>
            <w:r w:rsidRPr="002B740F">
              <w:rPr>
                <w:sz w:val="22"/>
                <w:szCs w:val="22"/>
              </w:rPr>
              <w:t>С:Медицина</w:t>
            </w:r>
            <w:proofErr w:type="gramEnd"/>
            <w:r w:rsidRPr="002B740F">
              <w:rPr>
                <w:sz w:val="22"/>
                <w:szCs w:val="22"/>
              </w:rPr>
              <w:t>. Диетическое питание</w:t>
            </w:r>
          </w:p>
          <w:p w:rsidR="002B740F" w:rsidRPr="00ED2D73" w:rsidRDefault="002B740F" w:rsidP="00256DB9">
            <w:pPr>
              <w:tabs>
                <w:tab w:val="num" w:pos="0"/>
                <w:tab w:val="left" w:pos="142"/>
              </w:tabs>
              <w:spacing w:line="276" w:lineRule="auto"/>
              <w:ind w:right="-1"/>
              <w:contextualSpacing/>
              <w:jc w:val="both"/>
              <w:rPr>
                <w:sz w:val="22"/>
                <w:szCs w:val="22"/>
                <w:highlight w:val="yellow"/>
              </w:rPr>
            </w:pPr>
            <w:r w:rsidRPr="002B740F">
              <w:rPr>
                <w:sz w:val="22"/>
                <w:szCs w:val="22"/>
              </w:rPr>
              <w:t>1С: Федеральные регистры 8</w:t>
            </w:r>
          </w:p>
        </w:tc>
      </w:tr>
      <w:tr w:rsidR="00974171" w:rsidRPr="006041D7" w:rsidTr="007B532D">
        <w:trPr>
          <w:trHeight w:val="630"/>
        </w:trPr>
        <w:tc>
          <w:tcPr>
            <w:tcW w:w="4672" w:type="dxa"/>
          </w:tcPr>
          <w:p w:rsidR="00974171" w:rsidRPr="00ED2D73" w:rsidRDefault="00974171" w:rsidP="00256DB9">
            <w:pPr>
              <w:tabs>
                <w:tab w:val="num" w:pos="0"/>
                <w:tab w:val="left" w:pos="142"/>
              </w:tabs>
              <w:spacing w:line="276" w:lineRule="auto"/>
              <w:ind w:right="-1"/>
              <w:contextualSpacing/>
              <w:jc w:val="both"/>
              <w:rPr>
                <w:sz w:val="22"/>
                <w:szCs w:val="22"/>
              </w:rPr>
            </w:pPr>
            <w:r w:rsidRPr="00ED2D73">
              <w:rPr>
                <w:sz w:val="22"/>
                <w:szCs w:val="22"/>
              </w:rPr>
              <w:t>Налоговый учет</w:t>
            </w:r>
          </w:p>
        </w:tc>
        <w:tc>
          <w:tcPr>
            <w:tcW w:w="4673" w:type="dxa"/>
          </w:tcPr>
          <w:p w:rsidR="00974171" w:rsidRPr="00ED2D73" w:rsidRDefault="00974171" w:rsidP="00256DB9">
            <w:pPr>
              <w:tabs>
                <w:tab w:val="num" w:pos="0"/>
                <w:tab w:val="left" w:pos="142"/>
              </w:tabs>
              <w:spacing w:line="276" w:lineRule="auto"/>
              <w:ind w:right="-1"/>
              <w:contextualSpacing/>
              <w:jc w:val="both"/>
              <w:rPr>
                <w:sz w:val="22"/>
                <w:szCs w:val="22"/>
                <w:highlight w:val="yellow"/>
              </w:rPr>
            </w:pPr>
            <w:r w:rsidRPr="00974171">
              <w:rPr>
                <w:sz w:val="22"/>
                <w:szCs w:val="22"/>
              </w:rPr>
              <w:t>1С: Бухгалтерия государственного учреждения 8</w:t>
            </w:r>
          </w:p>
        </w:tc>
      </w:tr>
      <w:tr w:rsidR="00974171" w:rsidRPr="006041D7" w:rsidTr="007B532D">
        <w:trPr>
          <w:trHeight w:val="375"/>
        </w:trPr>
        <w:tc>
          <w:tcPr>
            <w:tcW w:w="4672" w:type="dxa"/>
          </w:tcPr>
          <w:p w:rsidR="00974171" w:rsidRPr="00ED2D73" w:rsidRDefault="00974171" w:rsidP="00256DB9">
            <w:pPr>
              <w:tabs>
                <w:tab w:val="num" w:pos="0"/>
                <w:tab w:val="left" w:pos="142"/>
              </w:tabs>
              <w:spacing w:line="276" w:lineRule="auto"/>
              <w:ind w:right="-1"/>
              <w:contextualSpacing/>
              <w:jc w:val="both"/>
              <w:rPr>
                <w:sz w:val="22"/>
                <w:szCs w:val="22"/>
              </w:rPr>
            </w:pPr>
            <w:r w:rsidRPr="00ED2D73">
              <w:rPr>
                <w:sz w:val="22"/>
                <w:szCs w:val="22"/>
              </w:rPr>
              <w:t>Расчеты с персоналом</w:t>
            </w:r>
          </w:p>
        </w:tc>
        <w:tc>
          <w:tcPr>
            <w:tcW w:w="4673" w:type="dxa"/>
          </w:tcPr>
          <w:p w:rsidR="00974171" w:rsidRPr="00974171" w:rsidRDefault="00974171" w:rsidP="00256DB9">
            <w:pPr>
              <w:tabs>
                <w:tab w:val="num" w:pos="0"/>
                <w:tab w:val="left" w:pos="142"/>
              </w:tabs>
              <w:spacing w:line="276" w:lineRule="auto"/>
              <w:ind w:right="-1"/>
              <w:contextualSpacing/>
              <w:jc w:val="both"/>
              <w:rPr>
                <w:sz w:val="22"/>
                <w:szCs w:val="22"/>
              </w:rPr>
            </w:pPr>
            <w:r w:rsidRPr="00974171">
              <w:rPr>
                <w:sz w:val="22"/>
                <w:szCs w:val="22"/>
              </w:rPr>
              <w:t>1С: Зарплата и кадры бюджетного учреждения</w:t>
            </w:r>
          </w:p>
        </w:tc>
      </w:tr>
      <w:tr w:rsidR="00974171" w:rsidRPr="006041D7" w:rsidTr="007B532D">
        <w:trPr>
          <w:trHeight w:val="375"/>
        </w:trPr>
        <w:tc>
          <w:tcPr>
            <w:tcW w:w="4672" w:type="dxa"/>
          </w:tcPr>
          <w:p w:rsidR="00974171" w:rsidRPr="00ED2D73" w:rsidRDefault="00974171" w:rsidP="00256DB9">
            <w:pPr>
              <w:tabs>
                <w:tab w:val="num" w:pos="0"/>
                <w:tab w:val="left" w:pos="142"/>
              </w:tabs>
              <w:spacing w:line="276" w:lineRule="auto"/>
              <w:ind w:right="-1"/>
              <w:contextualSpacing/>
              <w:jc w:val="both"/>
              <w:rPr>
                <w:sz w:val="22"/>
                <w:szCs w:val="22"/>
              </w:rPr>
            </w:pPr>
            <w:r w:rsidRPr="00ED2D73">
              <w:rPr>
                <w:sz w:val="22"/>
                <w:szCs w:val="22"/>
              </w:rPr>
              <w:t>Кассовое исполнение доходов и расходов</w:t>
            </w:r>
          </w:p>
        </w:tc>
        <w:tc>
          <w:tcPr>
            <w:tcW w:w="4673" w:type="dxa"/>
          </w:tcPr>
          <w:p w:rsidR="00974171" w:rsidRPr="00ED2D73" w:rsidRDefault="00974171" w:rsidP="00256DB9">
            <w:pPr>
              <w:tabs>
                <w:tab w:val="num" w:pos="0"/>
                <w:tab w:val="left" w:pos="142"/>
              </w:tabs>
              <w:spacing w:line="276" w:lineRule="auto"/>
              <w:ind w:right="-1"/>
              <w:contextualSpacing/>
              <w:jc w:val="both"/>
              <w:rPr>
                <w:sz w:val="22"/>
                <w:szCs w:val="22"/>
                <w:highlight w:val="yellow"/>
              </w:rPr>
            </w:pPr>
            <w:r w:rsidRPr="00974171">
              <w:rPr>
                <w:sz w:val="22"/>
                <w:szCs w:val="22"/>
              </w:rPr>
              <w:t>СУФД</w:t>
            </w:r>
          </w:p>
        </w:tc>
      </w:tr>
      <w:tr w:rsidR="00974171" w:rsidRPr="006041D7" w:rsidTr="007B532D">
        <w:trPr>
          <w:trHeight w:val="375"/>
        </w:trPr>
        <w:tc>
          <w:tcPr>
            <w:tcW w:w="4672" w:type="dxa"/>
          </w:tcPr>
          <w:p w:rsidR="00974171" w:rsidRPr="00ED2D73" w:rsidRDefault="00974171" w:rsidP="00256DB9">
            <w:pPr>
              <w:tabs>
                <w:tab w:val="num" w:pos="0"/>
                <w:tab w:val="left" w:pos="142"/>
              </w:tabs>
              <w:spacing w:line="276" w:lineRule="auto"/>
              <w:ind w:right="-1"/>
              <w:contextualSpacing/>
              <w:jc w:val="both"/>
              <w:rPr>
                <w:sz w:val="22"/>
                <w:szCs w:val="22"/>
              </w:rPr>
            </w:pPr>
            <w:r w:rsidRPr="00ED2D73">
              <w:rPr>
                <w:sz w:val="22"/>
                <w:szCs w:val="22"/>
              </w:rPr>
              <w:t>Передача отчетности в контролирующие органы</w:t>
            </w:r>
          </w:p>
        </w:tc>
        <w:tc>
          <w:tcPr>
            <w:tcW w:w="4673" w:type="dxa"/>
          </w:tcPr>
          <w:p w:rsidR="00974171" w:rsidRPr="00ED2D73" w:rsidRDefault="00974171" w:rsidP="00256DB9">
            <w:pPr>
              <w:tabs>
                <w:tab w:val="num" w:pos="0"/>
                <w:tab w:val="left" w:pos="142"/>
              </w:tabs>
              <w:spacing w:line="276" w:lineRule="auto"/>
              <w:ind w:right="-1"/>
              <w:contextualSpacing/>
              <w:jc w:val="both"/>
              <w:rPr>
                <w:sz w:val="22"/>
                <w:szCs w:val="22"/>
                <w:highlight w:val="yellow"/>
              </w:rPr>
            </w:pPr>
            <w:r w:rsidRPr="00974171">
              <w:rPr>
                <w:sz w:val="22"/>
                <w:szCs w:val="22"/>
              </w:rPr>
              <w:t xml:space="preserve">СБИС-электронная отчетность </w:t>
            </w:r>
          </w:p>
        </w:tc>
      </w:tr>
    </w:tbl>
    <w:p w:rsidR="0092606E" w:rsidRPr="00974171" w:rsidRDefault="0092606E" w:rsidP="00974171"/>
    <w:bookmarkEnd w:id="6"/>
    <w:p w:rsidR="00EF22B8" w:rsidRPr="00EF22B8" w:rsidRDefault="0092606E" w:rsidP="00EF22B8">
      <w:pPr>
        <w:tabs>
          <w:tab w:val="left" w:pos="0"/>
        </w:tabs>
        <w:spacing w:line="276" w:lineRule="auto"/>
        <w:ind w:firstLine="284"/>
        <w:jc w:val="both"/>
        <w:rPr>
          <w:rFonts w:eastAsia="Calibri"/>
        </w:rPr>
      </w:pPr>
      <w:r w:rsidRPr="00250E87">
        <w:t>Комплексная автоматизация бухгалтерского учета в учреждении основывается на сквозном технологическом процессе обработки и формирования учетной документации по всем разделам бухгалтерского и налогового учета в единой базе данных с последующим автоматическим составлением отчетности на основании введенных данных.</w:t>
      </w:r>
      <w:r w:rsidRPr="00250E87">
        <w:rPr>
          <w:rFonts w:eastAsia="Calibri"/>
          <w:b/>
          <w:i/>
          <w:lang w:eastAsia="en-US"/>
        </w:rPr>
        <w:t xml:space="preserve"> </w:t>
      </w:r>
      <w:r w:rsidR="00EF22B8" w:rsidRPr="00EF22B8">
        <w:rPr>
          <w:rFonts w:eastAsia="Calibri"/>
        </w:rPr>
        <w:t xml:space="preserve">Вывод </w:t>
      </w:r>
      <w:r w:rsidR="00EF22B8" w:rsidRPr="00EF22B8">
        <w:rPr>
          <w:rFonts w:eastAsia="Calibri"/>
        </w:rPr>
        <w:lastRenderedPageBreak/>
        <w:t xml:space="preserve">документов и регистров бухгалтерского учета на бумажные носители осуществляется в соответствии с графиком документооборота, утвержденным в Приложении № 6.2.  </w:t>
      </w:r>
    </w:p>
    <w:p w:rsidR="00706D5D" w:rsidRPr="00250E87" w:rsidRDefault="00706D5D" w:rsidP="00250E87">
      <w:pPr>
        <w:tabs>
          <w:tab w:val="left" w:pos="0"/>
        </w:tabs>
        <w:spacing w:line="276" w:lineRule="auto"/>
        <w:ind w:firstLine="284"/>
        <w:contextualSpacing/>
        <w:jc w:val="both"/>
      </w:pPr>
      <w:r w:rsidRPr="00250E87">
        <w:t>Первичные учетные документы, составленные автоматизированным способом, распечатываются на бумажных носителях по окончании их оформления в автоматизированной системе.</w:t>
      </w:r>
    </w:p>
    <w:p w:rsidR="00377628" w:rsidRPr="00250E87" w:rsidRDefault="00377628" w:rsidP="00250E87">
      <w:pPr>
        <w:tabs>
          <w:tab w:val="left" w:pos="0"/>
        </w:tabs>
        <w:spacing w:line="276" w:lineRule="auto"/>
        <w:ind w:firstLine="284"/>
        <w:contextualSpacing/>
        <w:jc w:val="both"/>
      </w:pPr>
    </w:p>
    <w:p w:rsidR="00377628" w:rsidRPr="003039D0" w:rsidRDefault="00377628" w:rsidP="00250E87">
      <w:pPr>
        <w:tabs>
          <w:tab w:val="left" w:pos="0"/>
        </w:tabs>
        <w:spacing w:line="360" w:lineRule="auto"/>
        <w:ind w:firstLine="284"/>
        <w:contextualSpacing/>
        <w:jc w:val="both"/>
        <w:rPr>
          <w:b/>
        </w:rPr>
      </w:pPr>
      <w:r w:rsidRPr="003039D0">
        <w:rPr>
          <w:b/>
          <w:color w:val="000000" w:themeColor="text1"/>
        </w:rPr>
        <w:t xml:space="preserve">Способ ввода (вывода) учетной </w:t>
      </w:r>
      <w:r w:rsidRPr="003039D0">
        <w:rPr>
          <w:b/>
        </w:rPr>
        <w:t>информации</w:t>
      </w:r>
      <w:r w:rsidR="003039D0" w:rsidRPr="003039D0">
        <w:rPr>
          <w:b/>
        </w:rPr>
        <w:t xml:space="preserve"> бухгалтерской (финансовой) отчетности</w:t>
      </w:r>
    </w:p>
    <w:p w:rsidR="0090740B" w:rsidRPr="0090740B" w:rsidRDefault="0090740B" w:rsidP="0090740B">
      <w:pPr>
        <w:tabs>
          <w:tab w:val="left" w:pos="0"/>
        </w:tabs>
        <w:spacing w:line="276" w:lineRule="auto"/>
        <w:ind w:firstLine="284"/>
        <w:jc w:val="both"/>
      </w:pPr>
      <w:bookmarkStart w:id="7" w:name="OLE_LINK4"/>
      <w:bookmarkStart w:id="8" w:name="OLE_LINK7"/>
      <w:r w:rsidRPr="0090740B">
        <w:t>В Учреждении, применяется комплексный способ ввода (вывода) учетной информации: в виде электронного документа, подписанного электронной подписью, и (или) на бумажных носителях.</w:t>
      </w:r>
    </w:p>
    <w:p w:rsidR="0090740B" w:rsidRPr="0090740B" w:rsidRDefault="0090740B" w:rsidP="0090740B">
      <w:pPr>
        <w:tabs>
          <w:tab w:val="left" w:pos="0"/>
        </w:tabs>
        <w:spacing w:line="276" w:lineRule="auto"/>
        <w:ind w:firstLine="284"/>
        <w:jc w:val="both"/>
      </w:pPr>
    </w:p>
    <w:p w:rsidR="0090740B" w:rsidRPr="0090740B" w:rsidRDefault="0090740B" w:rsidP="0090740B">
      <w:pPr>
        <w:tabs>
          <w:tab w:val="left" w:pos="0"/>
        </w:tabs>
        <w:spacing w:line="276" w:lineRule="auto"/>
        <w:ind w:firstLine="284"/>
        <w:jc w:val="both"/>
        <w:rPr>
          <w:b/>
        </w:rPr>
      </w:pPr>
      <w:r w:rsidRPr="0090740B">
        <w:rPr>
          <w:b/>
        </w:rPr>
        <w:t>Перечень документов, составляемых в виде электронного документа</w:t>
      </w:r>
    </w:p>
    <w:tbl>
      <w:tblPr>
        <w:tblW w:w="9580" w:type="dxa"/>
        <w:tblInd w:w="-5" w:type="dxa"/>
        <w:tblLayout w:type="fixed"/>
        <w:tblLook w:val="0000" w:firstRow="0" w:lastRow="0" w:firstColumn="0" w:lastColumn="0" w:noHBand="0" w:noVBand="0"/>
      </w:tblPr>
      <w:tblGrid>
        <w:gridCol w:w="466"/>
        <w:gridCol w:w="1060"/>
        <w:gridCol w:w="4284"/>
        <w:gridCol w:w="2021"/>
        <w:gridCol w:w="1749"/>
      </w:tblGrid>
      <w:tr w:rsidR="0090740B" w:rsidRPr="0090740B" w:rsidTr="006E6883">
        <w:tc>
          <w:tcPr>
            <w:tcW w:w="466" w:type="dxa"/>
            <w:tcBorders>
              <w:top w:val="single" w:sz="4" w:space="0" w:color="000000"/>
              <w:left w:val="single" w:sz="4" w:space="0" w:color="000000"/>
              <w:bottom w:val="single" w:sz="4" w:space="0" w:color="000000"/>
            </w:tcBorders>
            <w:shd w:val="clear" w:color="auto" w:fill="D9D9D9"/>
          </w:tcPr>
          <w:p w:rsidR="0090740B" w:rsidRPr="0090740B" w:rsidRDefault="0090740B" w:rsidP="00F6028C">
            <w:pPr>
              <w:tabs>
                <w:tab w:val="left" w:pos="0"/>
              </w:tabs>
              <w:spacing w:line="276" w:lineRule="auto"/>
              <w:jc w:val="center"/>
              <w:rPr>
                <w:b/>
              </w:rPr>
            </w:pPr>
            <w:r w:rsidRPr="0090740B">
              <w:rPr>
                <w:b/>
              </w:rPr>
              <w:t>№</w:t>
            </w:r>
          </w:p>
        </w:tc>
        <w:tc>
          <w:tcPr>
            <w:tcW w:w="1060" w:type="dxa"/>
            <w:tcBorders>
              <w:top w:val="single" w:sz="4" w:space="0" w:color="000000"/>
              <w:left w:val="single" w:sz="4" w:space="0" w:color="000000"/>
              <w:bottom w:val="single" w:sz="4" w:space="0" w:color="000000"/>
            </w:tcBorders>
            <w:shd w:val="clear" w:color="auto" w:fill="D9D9D9"/>
          </w:tcPr>
          <w:p w:rsidR="0090740B" w:rsidRPr="0090740B" w:rsidRDefault="0090740B" w:rsidP="00F6028C">
            <w:pPr>
              <w:tabs>
                <w:tab w:val="left" w:pos="0"/>
              </w:tabs>
              <w:spacing w:line="276" w:lineRule="auto"/>
              <w:jc w:val="center"/>
              <w:rPr>
                <w:b/>
              </w:rPr>
            </w:pPr>
            <w:r w:rsidRPr="0090740B">
              <w:rPr>
                <w:b/>
              </w:rPr>
              <w:t>№ формы</w:t>
            </w:r>
          </w:p>
        </w:tc>
        <w:tc>
          <w:tcPr>
            <w:tcW w:w="4284" w:type="dxa"/>
            <w:tcBorders>
              <w:top w:val="single" w:sz="4" w:space="0" w:color="000000"/>
              <w:left w:val="single" w:sz="4" w:space="0" w:color="000000"/>
              <w:bottom w:val="single" w:sz="4" w:space="0" w:color="000000"/>
            </w:tcBorders>
            <w:shd w:val="clear" w:color="auto" w:fill="D9D9D9"/>
          </w:tcPr>
          <w:p w:rsidR="0090740B" w:rsidRPr="0090740B" w:rsidRDefault="0090740B" w:rsidP="00F6028C">
            <w:pPr>
              <w:tabs>
                <w:tab w:val="left" w:pos="0"/>
              </w:tabs>
              <w:spacing w:line="276" w:lineRule="auto"/>
              <w:jc w:val="center"/>
              <w:rPr>
                <w:b/>
              </w:rPr>
            </w:pPr>
            <w:r w:rsidRPr="0090740B">
              <w:rPr>
                <w:b/>
              </w:rPr>
              <w:t>Вид документа / регистра</w:t>
            </w:r>
          </w:p>
        </w:tc>
        <w:tc>
          <w:tcPr>
            <w:tcW w:w="2021" w:type="dxa"/>
            <w:tcBorders>
              <w:top w:val="single" w:sz="4" w:space="0" w:color="000000"/>
              <w:left w:val="single" w:sz="4" w:space="0" w:color="000000"/>
              <w:bottom w:val="single" w:sz="4" w:space="0" w:color="000000"/>
            </w:tcBorders>
            <w:shd w:val="clear" w:color="auto" w:fill="D9D9D9"/>
          </w:tcPr>
          <w:p w:rsidR="0090740B" w:rsidRPr="0090740B" w:rsidRDefault="0090740B" w:rsidP="00F6028C">
            <w:pPr>
              <w:tabs>
                <w:tab w:val="left" w:pos="0"/>
              </w:tabs>
              <w:spacing w:line="276" w:lineRule="auto"/>
              <w:jc w:val="center"/>
              <w:rPr>
                <w:b/>
              </w:rPr>
            </w:pPr>
            <w:r w:rsidRPr="0090740B">
              <w:rPr>
                <w:b/>
              </w:rPr>
              <w:t>Способ подписания</w:t>
            </w:r>
          </w:p>
        </w:tc>
        <w:tc>
          <w:tcPr>
            <w:tcW w:w="1749" w:type="dxa"/>
            <w:tcBorders>
              <w:top w:val="single" w:sz="4" w:space="0" w:color="000000"/>
              <w:left w:val="single" w:sz="4" w:space="0" w:color="000000"/>
              <w:bottom w:val="single" w:sz="4" w:space="0" w:color="000000"/>
              <w:right w:val="single" w:sz="4" w:space="0" w:color="000000"/>
            </w:tcBorders>
            <w:shd w:val="clear" w:color="auto" w:fill="D9D9D9"/>
          </w:tcPr>
          <w:p w:rsidR="0090740B" w:rsidRPr="0090740B" w:rsidRDefault="0090740B" w:rsidP="00F6028C">
            <w:pPr>
              <w:tabs>
                <w:tab w:val="left" w:pos="0"/>
              </w:tabs>
              <w:spacing w:line="276" w:lineRule="auto"/>
              <w:jc w:val="center"/>
            </w:pPr>
            <w:r w:rsidRPr="0090740B">
              <w:rPr>
                <w:b/>
              </w:rPr>
              <w:t>Основной способ хранения</w:t>
            </w:r>
          </w:p>
        </w:tc>
      </w:tr>
      <w:tr w:rsidR="0090740B" w:rsidRPr="0090740B" w:rsidTr="006E6883">
        <w:tc>
          <w:tcPr>
            <w:tcW w:w="466"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1</w:t>
            </w:r>
          </w:p>
        </w:tc>
        <w:tc>
          <w:tcPr>
            <w:tcW w:w="1060"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0401060</w:t>
            </w:r>
          </w:p>
        </w:tc>
        <w:tc>
          <w:tcPr>
            <w:tcW w:w="4284"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Платежное поручение</w:t>
            </w:r>
          </w:p>
        </w:tc>
        <w:tc>
          <w:tcPr>
            <w:tcW w:w="2021"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ЭЦП</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90740B" w:rsidRPr="0090740B" w:rsidRDefault="00475987" w:rsidP="00F6028C">
            <w:pPr>
              <w:tabs>
                <w:tab w:val="left" w:pos="0"/>
              </w:tabs>
              <w:spacing w:line="276" w:lineRule="auto"/>
              <w:jc w:val="both"/>
            </w:pPr>
            <w:r w:rsidRPr="00475987">
              <w:t>Архив СУФД (в течении 5 лет)</w:t>
            </w:r>
          </w:p>
        </w:tc>
      </w:tr>
      <w:tr w:rsidR="0090740B" w:rsidRPr="0090740B" w:rsidTr="006E6883">
        <w:tc>
          <w:tcPr>
            <w:tcW w:w="466"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2</w:t>
            </w:r>
          </w:p>
        </w:tc>
        <w:tc>
          <w:tcPr>
            <w:tcW w:w="1060"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Б/н</w:t>
            </w:r>
          </w:p>
        </w:tc>
        <w:tc>
          <w:tcPr>
            <w:tcW w:w="4284"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Выписка</w:t>
            </w:r>
          </w:p>
        </w:tc>
        <w:tc>
          <w:tcPr>
            <w:tcW w:w="2021" w:type="dxa"/>
            <w:tcBorders>
              <w:top w:val="single" w:sz="4" w:space="0" w:color="000000"/>
              <w:left w:val="single" w:sz="4" w:space="0" w:color="000000"/>
              <w:bottom w:val="single" w:sz="4" w:space="0" w:color="000000"/>
            </w:tcBorders>
            <w:shd w:val="clear" w:color="auto" w:fill="auto"/>
          </w:tcPr>
          <w:p w:rsidR="0090740B" w:rsidRPr="0090740B" w:rsidRDefault="0090740B" w:rsidP="00F6028C">
            <w:pPr>
              <w:tabs>
                <w:tab w:val="left" w:pos="0"/>
              </w:tabs>
              <w:spacing w:line="276" w:lineRule="auto"/>
              <w:jc w:val="both"/>
            </w:pPr>
            <w:r w:rsidRPr="0090740B">
              <w:t>ЭЦП</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90740B" w:rsidRPr="0090740B" w:rsidRDefault="0090740B" w:rsidP="00F6028C">
            <w:pPr>
              <w:tabs>
                <w:tab w:val="left" w:pos="0"/>
              </w:tabs>
              <w:spacing w:line="276" w:lineRule="auto"/>
              <w:jc w:val="both"/>
            </w:pPr>
            <w:r w:rsidRPr="0090740B">
              <w:t>Бумажный носитель</w:t>
            </w:r>
          </w:p>
        </w:tc>
      </w:tr>
    </w:tbl>
    <w:p w:rsidR="006E6883" w:rsidRPr="006E6883" w:rsidRDefault="006E6883" w:rsidP="006E6883">
      <w:pPr>
        <w:rPr>
          <w:b/>
          <w:bCs/>
        </w:rPr>
      </w:pPr>
      <w:r w:rsidRPr="006E6883">
        <w:rPr>
          <w:b/>
          <w:bCs/>
        </w:rPr>
        <w:t>Перечень отчетов, относящихся к бухгалтерской (финансовой) отчетности, составляемых в виде электронного документа</w:t>
      </w:r>
    </w:p>
    <w:tbl>
      <w:tblPr>
        <w:tblW w:w="9580" w:type="dxa"/>
        <w:tblInd w:w="-5" w:type="dxa"/>
        <w:tblLayout w:type="fixed"/>
        <w:tblLook w:val="0000" w:firstRow="0" w:lastRow="0" w:firstColumn="0" w:lastColumn="0" w:noHBand="0" w:noVBand="0"/>
      </w:tblPr>
      <w:tblGrid>
        <w:gridCol w:w="506"/>
        <w:gridCol w:w="1058"/>
        <w:gridCol w:w="4259"/>
        <w:gridCol w:w="2014"/>
        <w:gridCol w:w="1743"/>
      </w:tblGrid>
      <w:tr w:rsidR="006E6883" w:rsidRPr="006E6883" w:rsidTr="009E177A">
        <w:tc>
          <w:tcPr>
            <w:tcW w:w="506" w:type="dxa"/>
            <w:tcBorders>
              <w:top w:val="single" w:sz="4" w:space="0" w:color="000000"/>
              <w:left w:val="single" w:sz="4" w:space="0" w:color="000000"/>
              <w:bottom w:val="single" w:sz="4" w:space="0" w:color="000000"/>
            </w:tcBorders>
            <w:shd w:val="clear" w:color="auto" w:fill="D9D9D9"/>
          </w:tcPr>
          <w:p w:rsidR="006E6883" w:rsidRPr="006E6883" w:rsidRDefault="006E6883" w:rsidP="006E6883">
            <w:r w:rsidRPr="006E6883">
              <w:t>№</w:t>
            </w:r>
          </w:p>
        </w:tc>
        <w:tc>
          <w:tcPr>
            <w:tcW w:w="1058" w:type="dxa"/>
            <w:tcBorders>
              <w:top w:val="single" w:sz="4" w:space="0" w:color="000000"/>
              <w:left w:val="single" w:sz="4" w:space="0" w:color="000000"/>
              <w:bottom w:val="single" w:sz="4" w:space="0" w:color="000000"/>
            </w:tcBorders>
            <w:shd w:val="clear" w:color="auto" w:fill="D9D9D9"/>
          </w:tcPr>
          <w:p w:rsidR="006E6883" w:rsidRPr="006E6883" w:rsidRDefault="006E6883" w:rsidP="006E6883">
            <w:r w:rsidRPr="006E6883">
              <w:t>№ формы</w:t>
            </w:r>
          </w:p>
        </w:tc>
        <w:tc>
          <w:tcPr>
            <w:tcW w:w="4259" w:type="dxa"/>
            <w:tcBorders>
              <w:top w:val="single" w:sz="4" w:space="0" w:color="000000"/>
              <w:left w:val="single" w:sz="4" w:space="0" w:color="000000"/>
              <w:bottom w:val="single" w:sz="4" w:space="0" w:color="000000"/>
            </w:tcBorders>
            <w:shd w:val="clear" w:color="auto" w:fill="D9D9D9"/>
          </w:tcPr>
          <w:p w:rsidR="006E6883" w:rsidRPr="006E6883" w:rsidRDefault="006E6883" w:rsidP="006E6883">
            <w:r w:rsidRPr="006E6883">
              <w:t>Вид отчета</w:t>
            </w:r>
          </w:p>
        </w:tc>
        <w:tc>
          <w:tcPr>
            <w:tcW w:w="2014" w:type="dxa"/>
            <w:tcBorders>
              <w:top w:val="single" w:sz="4" w:space="0" w:color="000000"/>
              <w:left w:val="single" w:sz="4" w:space="0" w:color="000000"/>
              <w:bottom w:val="single" w:sz="4" w:space="0" w:color="000000"/>
            </w:tcBorders>
            <w:shd w:val="clear" w:color="auto" w:fill="D9D9D9"/>
          </w:tcPr>
          <w:p w:rsidR="006E6883" w:rsidRPr="006E6883" w:rsidRDefault="006E6883" w:rsidP="006E6883">
            <w:r w:rsidRPr="006E6883">
              <w:t>Способ подписания</w:t>
            </w:r>
          </w:p>
        </w:tc>
        <w:tc>
          <w:tcPr>
            <w:tcW w:w="1743" w:type="dxa"/>
            <w:tcBorders>
              <w:top w:val="single" w:sz="4" w:space="0" w:color="000000"/>
              <w:left w:val="single" w:sz="4" w:space="0" w:color="000000"/>
              <w:bottom w:val="single" w:sz="4" w:space="0" w:color="000000"/>
              <w:right w:val="single" w:sz="4" w:space="0" w:color="000000"/>
            </w:tcBorders>
            <w:shd w:val="clear" w:color="auto" w:fill="D9D9D9"/>
          </w:tcPr>
          <w:p w:rsidR="006E6883" w:rsidRPr="006E6883" w:rsidRDefault="006E6883" w:rsidP="006E6883">
            <w:r w:rsidRPr="006E6883">
              <w:t>Основной способ хранения</w:t>
            </w:r>
          </w:p>
        </w:tc>
      </w:tr>
      <w:tr w:rsidR="006E6883" w:rsidRPr="006E6883" w:rsidTr="009E177A">
        <w:tc>
          <w:tcPr>
            <w:tcW w:w="506" w:type="dxa"/>
            <w:tcBorders>
              <w:top w:val="single" w:sz="4" w:space="0" w:color="000000"/>
              <w:left w:val="single" w:sz="4" w:space="0" w:color="000000"/>
              <w:bottom w:val="single" w:sz="4" w:space="0" w:color="000000"/>
            </w:tcBorders>
            <w:shd w:val="clear" w:color="auto" w:fill="auto"/>
          </w:tcPr>
          <w:p w:rsidR="006E6883" w:rsidRPr="009E177A" w:rsidRDefault="006E6883" w:rsidP="009E177A">
            <w:r w:rsidRPr="009E177A">
              <w:t>1</w:t>
            </w:r>
          </w:p>
        </w:tc>
        <w:tc>
          <w:tcPr>
            <w:tcW w:w="1058" w:type="dxa"/>
            <w:tcBorders>
              <w:top w:val="single" w:sz="4" w:space="0" w:color="000000"/>
              <w:left w:val="single" w:sz="4" w:space="0" w:color="000000"/>
              <w:bottom w:val="single" w:sz="4" w:space="0" w:color="000000"/>
            </w:tcBorders>
            <w:shd w:val="clear" w:color="auto" w:fill="auto"/>
          </w:tcPr>
          <w:p w:rsidR="006E6883" w:rsidRPr="009E177A" w:rsidRDefault="006E6883" w:rsidP="009E177A">
            <w:r w:rsidRPr="009E177A">
              <w:t>0503730</w:t>
            </w:r>
          </w:p>
        </w:tc>
        <w:tc>
          <w:tcPr>
            <w:tcW w:w="4259" w:type="dxa"/>
            <w:tcBorders>
              <w:top w:val="single" w:sz="4" w:space="0" w:color="000000"/>
              <w:left w:val="single" w:sz="4" w:space="0" w:color="000000"/>
              <w:bottom w:val="single" w:sz="4" w:space="0" w:color="000000"/>
            </w:tcBorders>
            <w:shd w:val="clear" w:color="auto" w:fill="auto"/>
          </w:tcPr>
          <w:p w:rsidR="006E6883" w:rsidRPr="009E177A" w:rsidRDefault="006E6883" w:rsidP="009E177A">
            <w:pPr>
              <w:rPr>
                <w:highlight w:val="green"/>
              </w:rPr>
            </w:pPr>
            <w:r w:rsidRPr="009E177A">
              <w:t>Баланс государственного (муниципального) учреждения</w:t>
            </w:r>
          </w:p>
        </w:tc>
        <w:tc>
          <w:tcPr>
            <w:tcW w:w="2014" w:type="dxa"/>
            <w:tcBorders>
              <w:top w:val="single" w:sz="4" w:space="0" w:color="000000"/>
              <w:left w:val="single" w:sz="4" w:space="0" w:color="000000"/>
              <w:bottom w:val="single" w:sz="4" w:space="0" w:color="000000"/>
            </w:tcBorders>
            <w:shd w:val="clear" w:color="auto" w:fill="auto"/>
          </w:tcPr>
          <w:p w:rsidR="006E6883" w:rsidRPr="006E6883" w:rsidRDefault="006E6883" w:rsidP="006E6883">
            <w:r w:rsidRPr="006E6883">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6E6883" w:rsidRPr="006E6883" w:rsidRDefault="006E6883" w:rsidP="006E6883">
            <w:r w:rsidRPr="006E6883">
              <w:t>Бумажный носитель</w:t>
            </w:r>
          </w:p>
        </w:tc>
      </w:tr>
      <w:tr w:rsidR="006E6883" w:rsidRPr="006E6883" w:rsidTr="009E177A">
        <w:tc>
          <w:tcPr>
            <w:tcW w:w="506" w:type="dxa"/>
            <w:tcBorders>
              <w:top w:val="single" w:sz="4" w:space="0" w:color="000000"/>
              <w:left w:val="single" w:sz="4" w:space="0" w:color="000000"/>
              <w:bottom w:val="single" w:sz="4" w:space="0" w:color="000000"/>
            </w:tcBorders>
            <w:shd w:val="clear" w:color="auto" w:fill="auto"/>
          </w:tcPr>
          <w:p w:rsidR="006E6883" w:rsidRPr="009E177A" w:rsidRDefault="006E6883" w:rsidP="009E177A">
            <w:r w:rsidRPr="009E177A">
              <w:t>2</w:t>
            </w:r>
          </w:p>
        </w:tc>
        <w:tc>
          <w:tcPr>
            <w:tcW w:w="1058" w:type="dxa"/>
            <w:tcBorders>
              <w:top w:val="single" w:sz="4" w:space="0" w:color="000000"/>
              <w:left w:val="single" w:sz="4" w:space="0" w:color="000000"/>
              <w:bottom w:val="single" w:sz="4" w:space="0" w:color="000000"/>
            </w:tcBorders>
            <w:shd w:val="clear" w:color="auto" w:fill="auto"/>
          </w:tcPr>
          <w:p w:rsidR="006E6883" w:rsidRPr="009E177A" w:rsidRDefault="006E6883" w:rsidP="009E177A">
            <w:r w:rsidRPr="009E177A">
              <w:t>0503721</w:t>
            </w:r>
          </w:p>
        </w:tc>
        <w:tc>
          <w:tcPr>
            <w:tcW w:w="4259" w:type="dxa"/>
            <w:tcBorders>
              <w:top w:val="single" w:sz="4" w:space="0" w:color="000000"/>
              <w:left w:val="single" w:sz="4" w:space="0" w:color="000000"/>
              <w:bottom w:val="single" w:sz="4" w:space="0" w:color="000000"/>
            </w:tcBorders>
            <w:shd w:val="clear" w:color="auto" w:fill="auto"/>
          </w:tcPr>
          <w:p w:rsidR="006E6883" w:rsidRPr="009E177A" w:rsidRDefault="006E6883" w:rsidP="009E177A">
            <w:r w:rsidRPr="009E177A">
              <w:t>Отчет о финансовых результатах деятельности учреждения</w:t>
            </w:r>
          </w:p>
        </w:tc>
        <w:tc>
          <w:tcPr>
            <w:tcW w:w="2014" w:type="dxa"/>
            <w:tcBorders>
              <w:top w:val="single" w:sz="4" w:space="0" w:color="000000"/>
              <w:left w:val="single" w:sz="4" w:space="0" w:color="000000"/>
              <w:bottom w:val="single" w:sz="4" w:space="0" w:color="000000"/>
            </w:tcBorders>
            <w:shd w:val="clear" w:color="auto" w:fill="auto"/>
          </w:tcPr>
          <w:p w:rsidR="006E6883" w:rsidRPr="006E6883" w:rsidRDefault="006E6883" w:rsidP="006E6883">
            <w:r w:rsidRPr="006E6883">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6E6883" w:rsidRPr="006E6883" w:rsidRDefault="006E6883" w:rsidP="006E6883">
            <w:r w:rsidRPr="006E6883">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3</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050372</w:t>
            </w:r>
            <w:r>
              <w:t>3</w:t>
            </w:r>
          </w:p>
        </w:tc>
        <w:tc>
          <w:tcPr>
            <w:tcW w:w="4259" w:type="dxa"/>
            <w:tcBorders>
              <w:top w:val="single" w:sz="4" w:space="0" w:color="000000"/>
              <w:left w:val="single" w:sz="4" w:space="0" w:color="000000"/>
              <w:bottom w:val="single" w:sz="4" w:space="0" w:color="000000"/>
            </w:tcBorders>
            <w:shd w:val="clear" w:color="auto" w:fill="auto"/>
          </w:tcPr>
          <w:p w:rsidR="009E177A" w:rsidRPr="009E177A" w:rsidRDefault="009E177A" w:rsidP="009E177A">
            <w:pPr>
              <w:rPr>
                <w:highlight w:val="green"/>
              </w:rPr>
            </w:pPr>
            <w:r w:rsidRPr="009E177A">
              <w:t>Отчет о движении денежных средств учреждения</w:t>
            </w:r>
          </w:p>
        </w:tc>
        <w:tc>
          <w:tcPr>
            <w:tcW w:w="2014" w:type="dxa"/>
            <w:tcBorders>
              <w:top w:val="single" w:sz="4" w:space="0" w:color="000000"/>
              <w:left w:val="single" w:sz="4" w:space="0" w:color="000000"/>
              <w:bottom w:val="single" w:sz="4" w:space="0" w:color="000000"/>
            </w:tcBorders>
            <w:shd w:val="clear" w:color="auto" w:fill="auto"/>
          </w:tcPr>
          <w:p w:rsidR="009E177A" w:rsidRPr="00FD1C94" w:rsidRDefault="009E177A" w:rsidP="009E177A">
            <w:r w:rsidRPr="00FD1C94">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FD1C94">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4</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t>10</w:t>
            </w:r>
          </w:p>
        </w:tc>
        <w:tc>
          <w:tcPr>
            <w:tcW w:w="4259"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Справка по заключению счетов</w:t>
            </w:r>
          </w:p>
        </w:tc>
        <w:tc>
          <w:tcPr>
            <w:tcW w:w="2014" w:type="dxa"/>
            <w:tcBorders>
              <w:top w:val="single" w:sz="4" w:space="0" w:color="000000"/>
              <w:left w:val="single" w:sz="4" w:space="0" w:color="000000"/>
              <w:bottom w:val="single" w:sz="4" w:space="0" w:color="000000"/>
            </w:tcBorders>
            <w:shd w:val="clear" w:color="auto" w:fill="auto"/>
          </w:tcPr>
          <w:p w:rsidR="009E177A" w:rsidRPr="0020534D" w:rsidRDefault="009E177A" w:rsidP="009E177A">
            <w:r w:rsidRPr="0020534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20534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5</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t>37</w:t>
            </w:r>
          </w:p>
        </w:tc>
        <w:tc>
          <w:tcPr>
            <w:tcW w:w="4259" w:type="dxa"/>
            <w:tcBorders>
              <w:top w:val="single" w:sz="4" w:space="0" w:color="000000"/>
              <w:left w:val="single" w:sz="4" w:space="0" w:color="000000"/>
              <w:bottom w:val="single" w:sz="4" w:space="0" w:color="000000"/>
            </w:tcBorders>
            <w:shd w:val="clear" w:color="auto" w:fill="auto"/>
          </w:tcPr>
          <w:p w:rsidR="009E177A" w:rsidRDefault="009E177A" w:rsidP="009E177A">
            <w:r>
              <w:t>Отчет об исполнении плана ФХД</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6</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rsidR="00336417">
              <w:t>38</w:t>
            </w:r>
          </w:p>
        </w:tc>
        <w:tc>
          <w:tcPr>
            <w:tcW w:w="4259" w:type="dxa"/>
            <w:tcBorders>
              <w:top w:val="single" w:sz="4" w:space="0" w:color="000000"/>
              <w:left w:val="single" w:sz="4" w:space="0" w:color="000000"/>
              <w:bottom w:val="single" w:sz="4" w:space="0" w:color="000000"/>
            </w:tcBorders>
            <w:shd w:val="clear" w:color="auto" w:fill="auto"/>
          </w:tcPr>
          <w:p w:rsidR="009E177A" w:rsidRDefault="00336417" w:rsidP="009E177A">
            <w:r>
              <w:t>Отчет об обязательствах</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7</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rsidR="0013695C">
              <w:t>68</w:t>
            </w:r>
          </w:p>
        </w:tc>
        <w:tc>
          <w:tcPr>
            <w:tcW w:w="4259" w:type="dxa"/>
            <w:tcBorders>
              <w:top w:val="single" w:sz="4" w:space="0" w:color="000000"/>
              <w:left w:val="single" w:sz="4" w:space="0" w:color="000000"/>
              <w:bottom w:val="single" w:sz="4" w:space="0" w:color="000000"/>
            </w:tcBorders>
            <w:shd w:val="clear" w:color="auto" w:fill="auto"/>
          </w:tcPr>
          <w:p w:rsidR="009E177A" w:rsidRDefault="0013695C" w:rsidP="009E177A">
            <w:r>
              <w:t>Сведения о движении НФА</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8</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rsidR="0026326B">
              <w:t>69</w:t>
            </w:r>
          </w:p>
        </w:tc>
        <w:tc>
          <w:tcPr>
            <w:tcW w:w="4259" w:type="dxa"/>
            <w:tcBorders>
              <w:top w:val="single" w:sz="4" w:space="0" w:color="000000"/>
              <w:left w:val="single" w:sz="4" w:space="0" w:color="000000"/>
              <w:bottom w:val="single" w:sz="4" w:space="0" w:color="000000"/>
            </w:tcBorders>
            <w:shd w:val="clear" w:color="auto" w:fill="auto"/>
          </w:tcPr>
          <w:p w:rsidR="009E177A" w:rsidRDefault="0026326B" w:rsidP="009E177A">
            <w:r>
              <w:t>Сведения по ДТ и КТ задолженности</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9</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rsidR="0026326B">
              <w:t>73</w:t>
            </w:r>
          </w:p>
        </w:tc>
        <w:tc>
          <w:tcPr>
            <w:tcW w:w="4259" w:type="dxa"/>
            <w:tcBorders>
              <w:top w:val="single" w:sz="4" w:space="0" w:color="000000"/>
              <w:left w:val="single" w:sz="4" w:space="0" w:color="000000"/>
              <w:bottom w:val="single" w:sz="4" w:space="0" w:color="000000"/>
            </w:tcBorders>
            <w:shd w:val="clear" w:color="auto" w:fill="auto"/>
          </w:tcPr>
          <w:p w:rsidR="009E177A" w:rsidRDefault="0026326B" w:rsidP="009E177A">
            <w:r>
              <w:t>Изменение валюты баланса</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10</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rsidR="00E56D12">
              <w:t>75</w:t>
            </w:r>
          </w:p>
        </w:tc>
        <w:tc>
          <w:tcPr>
            <w:tcW w:w="4259" w:type="dxa"/>
            <w:tcBorders>
              <w:top w:val="single" w:sz="4" w:space="0" w:color="000000"/>
              <w:left w:val="single" w:sz="4" w:space="0" w:color="000000"/>
              <w:bottom w:val="single" w:sz="4" w:space="0" w:color="000000"/>
            </w:tcBorders>
            <w:shd w:val="clear" w:color="auto" w:fill="auto"/>
          </w:tcPr>
          <w:p w:rsidR="009E177A" w:rsidRDefault="00E56D12" w:rsidP="009E177A">
            <w:r>
              <w:t>Сведения о принятых и неисполненных обязательствах</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t>11</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9E177A" w:rsidP="009E177A">
            <w:r w:rsidRPr="009E177A">
              <w:t>05037</w:t>
            </w:r>
            <w:r w:rsidR="00B95782">
              <w:t>79</w:t>
            </w:r>
          </w:p>
        </w:tc>
        <w:tc>
          <w:tcPr>
            <w:tcW w:w="4259" w:type="dxa"/>
            <w:tcBorders>
              <w:top w:val="single" w:sz="4" w:space="0" w:color="000000"/>
              <w:left w:val="single" w:sz="4" w:space="0" w:color="000000"/>
              <w:bottom w:val="single" w:sz="4" w:space="0" w:color="000000"/>
            </w:tcBorders>
            <w:shd w:val="clear" w:color="auto" w:fill="auto"/>
          </w:tcPr>
          <w:p w:rsidR="009E177A" w:rsidRDefault="00B95782" w:rsidP="009E177A">
            <w:r>
              <w:t>Остатки денежных средств</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9E177A" w:rsidRPr="006E6883" w:rsidTr="009E177A">
        <w:tc>
          <w:tcPr>
            <w:tcW w:w="506" w:type="dxa"/>
            <w:tcBorders>
              <w:top w:val="single" w:sz="4" w:space="0" w:color="000000"/>
              <w:left w:val="single" w:sz="4" w:space="0" w:color="000000"/>
              <w:bottom w:val="single" w:sz="4" w:space="0" w:color="000000"/>
            </w:tcBorders>
            <w:shd w:val="clear" w:color="auto" w:fill="auto"/>
          </w:tcPr>
          <w:p w:rsidR="009E177A" w:rsidRPr="009E177A" w:rsidRDefault="005F6B40" w:rsidP="009E177A">
            <w:r>
              <w:lastRenderedPageBreak/>
              <w:t>12</w:t>
            </w:r>
          </w:p>
        </w:tc>
        <w:tc>
          <w:tcPr>
            <w:tcW w:w="1058" w:type="dxa"/>
            <w:tcBorders>
              <w:top w:val="single" w:sz="4" w:space="0" w:color="000000"/>
              <w:left w:val="single" w:sz="4" w:space="0" w:color="000000"/>
              <w:bottom w:val="single" w:sz="4" w:space="0" w:color="000000"/>
            </w:tcBorders>
            <w:shd w:val="clear" w:color="auto" w:fill="auto"/>
          </w:tcPr>
          <w:p w:rsidR="009E177A" w:rsidRPr="009E177A" w:rsidRDefault="005F6B40" w:rsidP="009E177A">
            <w:r>
              <w:t>0503760</w:t>
            </w:r>
          </w:p>
        </w:tc>
        <w:tc>
          <w:tcPr>
            <w:tcW w:w="4259" w:type="dxa"/>
            <w:tcBorders>
              <w:top w:val="single" w:sz="4" w:space="0" w:color="000000"/>
              <w:left w:val="single" w:sz="4" w:space="0" w:color="000000"/>
              <w:bottom w:val="single" w:sz="4" w:space="0" w:color="000000"/>
            </w:tcBorders>
            <w:shd w:val="clear" w:color="auto" w:fill="auto"/>
          </w:tcPr>
          <w:p w:rsidR="009E177A" w:rsidRDefault="003F3510" w:rsidP="009E177A">
            <w:r>
              <w:t>Пояснительная записка</w:t>
            </w:r>
          </w:p>
        </w:tc>
        <w:tc>
          <w:tcPr>
            <w:tcW w:w="2014" w:type="dxa"/>
            <w:tcBorders>
              <w:top w:val="single" w:sz="4" w:space="0" w:color="000000"/>
              <w:left w:val="single" w:sz="4" w:space="0" w:color="000000"/>
              <w:bottom w:val="single" w:sz="4" w:space="0" w:color="000000"/>
            </w:tcBorders>
            <w:shd w:val="clear" w:color="auto" w:fill="auto"/>
          </w:tcPr>
          <w:p w:rsidR="009E177A" w:rsidRPr="001914BD" w:rsidRDefault="009E177A" w:rsidP="009E177A">
            <w:r w:rsidRPr="001914BD">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9E177A" w:rsidRDefault="009E177A" w:rsidP="009E177A">
            <w:r w:rsidRPr="001914BD">
              <w:t>Бумажный носитель</w:t>
            </w:r>
          </w:p>
        </w:tc>
      </w:tr>
      <w:tr w:rsidR="003F3510" w:rsidRPr="006E6883" w:rsidTr="009E177A">
        <w:tc>
          <w:tcPr>
            <w:tcW w:w="506" w:type="dxa"/>
            <w:tcBorders>
              <w:top w:val="single" w:sz="4" w:space="0" w:color="000000"/>
              <w:left w:val="single" w:sz="4" w:space="0" w:color="000000"/>
              <w:bottom w:val="single" w:sz="4" w:space="0" w:color="000000"/>
            </w:tcBorders>
            <w:shd w:val="clear" w:color="auto" w:fill="auto"/>
          </w:tcPr>
          <w:p w:rsidR="003F3510" w:rsidRDefault="003F3510" w:rsidP="003F3510">
            <w:r>
              <w:t>13</w:t>
            </w:r>
          </w:p>
        </w:tc>
        <w:tc>
          <w:tcPr>
            <w:tcW w:w="1058" w:type="dxa"/>
            <w:tcBorders>
              <w:top w:val="single" w:sz="4" w:space="0" w:color="000000"/>
              <w:left w:val="single" w:sz="4" w:space="0" w:color="000000"/>
              <w:bottom w:val="single" w:sz="4" w:space="0" w:color="000000"/>
            </w:tcBorders>
            <w:shd w:val="clear" w:color="auto" w:fill="auto"/>
          </w:tcPr>
          <w:p w:rsidR="003F3510" w:rsidRDefault="003F3510" w:rsidP="003F3510">
            <w:r w:rsidRPr="003F3510">
              <w:t>0503760</w:t>
            </w:r>
          </w:p>
        </w:tc>
        <w:tc>
          <w:tcPr>
            <w:tcW w:w="4259" w:type="dxa"/>
            <w:tcBorders>
              <w:top w:val="single" w:sz="4" w:space="0" w:color="000000"/>
              <w:left w:val="single" w:sz="4" w:space="0" w:color="000000"/>
              <w:bottom w:val="single" w:sz="4" w:space="0" w:color="000000"/>
            </w:tcBorders>
            <w:shd w:val="clear" w:color="auto" w:fill="auto"/>
          </w:tcPr>
          <w:p w:rsidR="003F3510" w:rsidRDefault="003F3510" w:rsidP="003F3510">
            <w:r>
              <w:t>Таблица 1,4,6</w:t>
            </w:r>
          </w:p>
        </w:tc>
        <w:tc>
          <w:tcPr>
            <w:tcW w:w="2014" w:type="dxa"/>
            <w:tcBorders>
              <w:top w:val="single" w:sz="4" w:space="0" w:color="000000"/>
              <w:left w:val="single" w:sz="4" w:space="0" w:color="000000"/>
              <w:bottom w:val="single" w:sz="4" w:space="0" w:color="000000"/>
            </w:tcBorders>
            <w:shd w:val="clear" w:color="auto" w:fill="auto"/>
          </w:tcPr>
          <w:p w:rsidR="003F3510" w:rsidRPr="00436E21" w:rsidRDefault="003F3510" w:rsidP="003F3510">
            <w:r w:rsidRPr="00436E21">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3F3510" w:rsidRDefault="003F3510" w:rsidP="003F3510">
            <w:r w:rsidRPr="00436E21">
              <w:t>Бумажный носитель</w:t>
            </w:r>
          </w:p>
        </w:tc>
      </w:tr>
      <w:tr w:rsidR="00B64A73" w:rsidRPr="006E6883" w:rsidTr="009E177A">
        <w:tc>
          <w:tcPr>
            <w:tcW w:w="506" w:type="dxa"/>
            <w:tcBorders>
              <w:top w:val="single" w:sz="4" w:space="0" w:color="000000"/>
              <w:left w:val="single" w:sz="4" w:space="0" w:color="000000"/>
              <w:bottom w:val="single" w:sz="4" w:space="0" w:color="000000"/>
            </w:tcBorders>
            <w:shd w:val="clear" w:color="auto" w:fill="auto"/>
          </w:tcPr>
          <w:p w:rsidR="00B64A73" w:rsidRDefault="00B64A73" w:rsidP="00B64A73">
            <w:r>
              <w:t>14</w:t>
            </w:r>
          </w:p>
        </w:tc>
        <w:tc>
          <w:tcPr>
            <w:tcW w:w="1058" w:type="dxa"/>
            <w:tcBorders>
              <w:top w:val="single" w:sz="4" w:space="0" w:color="000000"/>
              <w:left w:val="single" w:sz="4" w:space="0" w:color="000000"/>
              <w:bottom w:val="single" w:sz="4" w:space="0" w:color="000000"/>
            </w:tcBorders>
            <w:shd w:val="clear" w:color="auto" w:fill="auto"/>
          </w:tcPr>
          <w:p w:rsidR="00B64A73" w:rsidRPr="003F3510" w:rsidRDefault="00B64A73" w:rsidP="00B64A73">
            <w:r w:rsidRPr="00E421B8">
              <w:t>0503387</w:t>
            </w:r>
          </w:p>
        </w:tc>
        <w:tc>
          <w:tcPr>
            <w:tcW w:w="4259" w:type="dxa"/>
            <w:tcBorders>
              <w:top w:val="single" w:sz="4" w:space="0" w:color="000000"/>
              <w:left w:val="single" w:sz="4" w:space="0" w:color="000000"/>
              <w:bottom w:val="single" w:sz="4" w:space="0" w:color="000000"/>
            </w:tcBorders>
            <w:shd w:val="clear" w:color="auto" w:fill="auto"/>
          </w:tcPr>
          <w:p w:rsidR="00B64A73" w:rsidRDefault="00093AA8" w:rsidP="00B64A73">
            <w:r w:rsidRPr="00093AA8">
              <w:t>Справочная таблица к отчету об исполнении консолидированного бюджета субъекта Российской Федерации</w:t>
            </w:r>
          </w:p>
        </w:tc>
        <w:tc>
          <w:tcPr>
            <w:tcW w:w="2014" w:type="dxa"/>
            <w:tcBorders>
              <w:top w:val="single" w:sz="4" w:space="0" w:color="000000"/>
              <w:left w:val="single" w:sz="4" w:space="0" w:color="000000"/>
              <w:bottom w:val="single" w:sz="4" w:space="0" w:color="000000"/>
            </w:tcBorders>
            <w:shd w:val="clear" w:color="auto" w:fill="auto"/>
          </w:tcPr>
          <w:p w:rsidR="00B64A73" w:rsidRPr="000D58DF" w:rsidRDefault="00B64A73" w:rsidP="00B64A73">
            <w:r w:rsidRPr="000D58DF">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B64A73" w:rsidRDefault="00B64A73" w:rsidP="00B64A73">
            <w:r w:rsidRPr="000D58DF">
              <w:t>Бумажный носитель</w:t>
            </w:r>
          </w:p>
        </w:tc>
      </w:tr>
      <w:tr w:rsidR="00B64A73" w:rsidRPr="006E6883" w:rsidTr="009E177A">
        <w:tc>
          <w:tcPr>
            <w:tcW w:w="506" w:type="dxa"/>
            <w:tcBorders>
              <w:top w:val="single" w:sz="4" w:space="0" w:color="000000"/>
              <w:left w:val="single" w:sz="4" w:space="0" w:color="000000"/>
              <w:bottom w:val="single" w:sz="4" w:space="0" w:color="000000"/>
            </w:tcBorders>
            <w:shd w:val="clear" w:color="auto" w:fill="auto"/>
          </w:tcPr>
          <w:p w:rsidR="00B64A73" w:rsidRDefault="00B64A73" w:rsidP="00B64A73">
            <w:r>
              <w:t>15</w:t>
            </w:r>
          </w:p>
        </w:tc>
        <w:tc>
          <w:tcPr>
            <w:tcW w:w="1058" w:type="dxa"/>
            <w:tcBorders>
              <w:top w:val="single" w:sz="4" w:space="0" w:color="000000"/>
              <w:left w:val="single" w:sz="4" w:space="0" w:color="000000"/>
              <w:bottom w:val="single" w:sz="4" w:space="0" w:color="000000"/>
            </w:tcBorders>
            <w:shd w:val="clear" w:color="auto" w:fill="auto"/>
          </w:tcPr>
          <w:p w:rsidR="00B64A73" w:rsidRPr="00E421B8" w:rsidRDefault="00B64A73" w:rsidP="00B64A73">
            <w:r w:rsidRPr="00E421B8">
              <w:t>0503295</w:t>
            </w:r>
          </w:p>
        </w:tc>
        <w:tc>
          <w:tcPr>
            <w:tcW w:w="4259" w:type="dxa"/>
            <w:tcBorders>
              <w:top w:val="single" w:sz="4" w:space="0" w:color="000000"/>
              <w:left w:val="single" w:sz="4" w:space="0" w:color="000000"/>
              <w:bottom w:val="single" w:sz="4" w:space="0" w:color="000000"/>
            </w:tcBorders>
            <w:shd w:val="clear" w:color="auto" w:fill="auto"/>
          </w:tcPr>
          <w:p w:rsidR="00B64A73" w:rsidRDefault="00093AA8" w:rsidP="00B64A73">
            <w:r>
              <w:t xml:space="preserve">Сведения </w:t>
            </w:r>
            <w:r w:rsidRPr="00093AA8">
              <w:t>об исполнении судебных решений по денежным обязательствам учреждения</w:t>
            </w:r>
          </w:p>
        </w:tc>
        <w:tc>
          <w:tcPr>
            <w:tcW w:w="2014" w:type="dxa"/>
            <w:tcBorders>
              <w:top w:val="single" w:sz="4" w:space="0" w:color="000000"/>
              <w:left w:val="single" w:sz="4" w:space="0" w:color="000000"/>
              <w:bottom w:val="single" w:sz="4" w:space="0" w:color="000000"/>
            </w:tcBorders>
            <w:shd w:val="clear" w:color="auto" w:fill="auto"/>
          </w:tcPr>
          <w:p w:rsidR="00B64A73" w:rsidRPr="000D58DF" w:rsidRDefault="00B64A73" w:rsidP="00B64A73">
            <w:r w:rsidRPr="000D58DF">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B64A73" w:rsidRDefault="00B64A73" w:rsidP="00B64A73">
            <w:r w:rsidRPr="000D58DF">
              <w:t>Бумажный носитель</w:t>
            </w:r>
          </w:p>
        </w:tc>
      </w:tr>
      <w:tr w:rsidR="002055E2" w:rsidRPr="006E6883" w:rsidTr="009E177A">
        <w:tc>
          <w:tcPr>
            <w:tcW w:w="506" w:type="dxa"/>
            <w:tcBorders>
              <w:top w:val="single" w:sz="4" w:space="0" w:color="000000"/>
              <w:left w:val="single" w:sz="4" w:space="0" w:color="000000"/>
              <w:bottom w:val="single" w:sz="4" w:space="0" w:color="000000"/>
            </w:tcBorders>
            <w:shd w:val="clear" w:color="auto" w:fill="auto"/>
          </w:tcPr>
          <w:p w:rsidR="002055E2" w:rsidRDefault="002055E2" w:rsidP="002055E2">
            <w:r>
              <w:t>1</w:t>
            </w:r>
            <w:r w:rsidR="002D67F4">
              <w:t>6</w:t>
            </w:r>
          </w:p>
        </w:tc>
        <w:tc>
          <w:tcPr>
            <w:tcW w:w="1058" w:type="dxa"/>
            <w:tcBorders>
              <w:top w:val="single" w:sz="4" w:space="0" w:color="000000"/>
              <w:left w:val="single" w:sz="4" w:space="0" w:color="000000"/>
              <w:bottom w:val="single" w:sz="4" w:space="0" w:color="000000"/>
            </w:tcBorders>
            <w:shd w:val="clear" w:color="auto" w:fill="auto"/>
          </w:tcPr>
          <w:p w:rsidR="002055E2" w:rsidRDefault="002055E2" w:rsidP="002055E2">
            <w:r w:rsidRPr="00496E46">
              <w:t>050376</w:t>
            </w:r>
            <w:r>
              <w:t>6</w:t>
            </w:r>
          </w:p>
        </w:tc>
        <w:tc>
          <w:tcPr>
            <w:tcW w:w="4259" w:type="dxa"/>
            <w:tcBorders>
              <w:top w:val="single" w:sz="4" w:space="0" w:color="000000"/>
              <w:left w:val="single" w:sz="4" w:space="0" w:color="000000"/>
              <w:bottom w:val="single" w:sz="4" w:space="0" w:color="000000"/>
            </w:tcBorders>
            <w:shd w:val="clear" w:color="auto" w:fill="auto"/>
          </w:tcPr>
          <w:p w:rsidR="002055E2" w:rsidRDefault="001176F6" w:rsidP="002055E2">
            <w:r>
              <w:t xml:space="preserve">Сведения </w:t>
            </w:r>
            <w:r w:rsidRPr="001176F6">
              <w:t>об исполнении плана финансово-хозяйственной деятельности</w:t>
            </w:r>
          </w:p>
        </w:tc>
        <w:tc>
          <w:tcPr>
            <w:tcW w:w="2014" w:type="dxa"/>
            <w:tcBorders>
              <w:top w:val="single" w:sz="4" w:space="0" w:color="000000"/>
              <w:left w:val="single" w:sz="4" w:space="0" w:color="000000"/>
              <w:bottom w:val="single" w:sz="4" w:space="0" w:color="000000"/>
            </w:tcBorders>
            <w:shd w:val="clear" w:color="auto" w:fill="auto"/>
          </w:tcPr>
          <w:p w:rsidR="002055E2" w:rsidRPr="00F7052A" w:rsidRDefault="002055E2" w:rsidP="002055E2">
            <w:r w:rsidRPr="00F7052A">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2055E2" w:rsidRDefault="002055E2" w:rsidP="002055E2">
            <w:r w:rsidRPr="00F7052A">
              <w:t>Бумажный носитель</w:t>
            </w:r>
          </w:p>
        </w:tc>
      </w:tr>
      <w:tr w:rsidR="002055E2" w:rsidRPr="006E6883" w:rsidTr="009E177A">
        <w:tc>
          <w:tcPr>
            <w:tcW w:w="506" w:type="dxa"/>
            <w:tcBorders>
              <w:top w:val="single" w:sz="4" w:space="0" w:color="000000"/>
              <w:left w:val="single" w:sz="4" w:space="0" w:color="000000"/>
              <w:bottom w:val="single" w:sz="4" w:space="0" w:color="000000"/>
            </w:tcBorders>
            <w:shd w:val="clear" w:color="auto" w:fill="auto"/>
          </w:tcPr>
          <w:p w:rsidR="002055E2" w:rsidRDefault="002055E2" w:rsidP="002055E2">
            <w:r>
              <w:t>1</w:t>
            </w:r>
            <w:r w:rsidR="002D67F4">
              <w:t>7</w:t>
            </w:r>
          </w:p>
        </w:tc>
        <w:tc>
          <w:tcPr>
            <w:tcW w:w="1058" w:type="dxa"/>
            <w:tcBorders>
              <w:top w:val="single" w:sz="4" w:space="0" w:color="000000"/>
              <w:left w:val="single" w:sz="4" w:space="0" w:color="000000"/>
              <w:bottom w:val="single" w:sz="4" w:space="0" w:color="000000"/>
            </w:tcBorders>
            <w:shd w:val="clear" w:color="auto" w:fill="auto"/>
          </w:tcPr>
          <w:p w:rsidR="002055E2" w:rsidRDefault="002055E2" w:rsidP="002055E2">
            <w:r w:rsidRPr="00496E46">
              <w:t>05037</w:t>
            </w:r>
            <w:r>
              <w:t>71</w:t>
            </w:r>
          </w:p>
        </w:tc>
        <w:tc>
          <w:tcPr>
            <w:tcW w:w="4259" w:type="dxa"/>
            <w:tcBorders>
              <w:top w:val="single" w:sz="4" w:space="0" w:color="000000"/>
              <w:left w:val="single" w:sz="4" w:space="0" w:color="000000"/>
              <w:bottom w:val="single" w:sz="4" w:space="0" w:color="000000"/>
            </w:tcBorders>
            <w:shd w:val="clear" w:color="auto" w:fill="auto"/>
          </w:tcPr>
          <w:p w:rsidR="002055E2" w:rsidRDefault="00BD1913" w:rsidP="002055E2">
            <w:r>
              <w:t>Сведения о финансовых вложениях учреждения</w:t>
            </w:r>
          </w:p>
        </w:tc>
        <w:tc>
          <w:tcPr>
            <w:tcW w:w="2014" w:type="dxa"/>
            <w:tcBorders>
              <w:top w:val="single" w:sz="4" w:space="0" w:color="000000"/>
              <w:left w:val="single" w:sz="4" w:space="0" w:color="000000"/>
              <w:bottom w:val="single" w:sz="4" w:space="0" w:color="000000"/>
            </w:tcBorders>
            <w:shd w:val="clear" w:color="auto" w:fill="auto"/>
          </w:tcPr>
          <w:p w:rsidR="002055E2" w:rsidRPr="00F7052A" w:rsidRDefault="002055E2" w:rsidP="002055E2">
            <w:r w:rsidRPr="00F7052A">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2055E2" w:rsidRDefault="002055E2" w:rsidP="002055E2">
            <w:r w:rsidRPr="00F7052A">
              <w:t>Бумажный носитель</w:t>
            </w:r>
          </w:p>
        </w:tc>
      </w:tr>
      <w:tr w:rsidR="002055E2" w:rsidRPr="006E6883" w:rsidTr="009E177A">
        <w:tc>
          <w:tcPr>
            <w:tcW w:w="506" w:type="dxa"/>
            <w:tcBorders>
              <w:top w:val="single" w:sz="4" w:space="0" w:color="000000"/>
              <w:left w:val="single" w:sz="4" w:space="0" w:color="000000"/>
              <w:bottom w:val="single" w:sz="4" w:space="0" w:color="000000"/>
            </w:tcBorders>
            <w:shd w:val="clear" w:color="auto" w:fill="auto"/>
          </w:tcPr>
          <w:p w:rsidR="002055E2" w:rsidRDefault="002D67F4" w:rsidP="002055E2">
            <w:r>
              <w:t>18</w:t>
            </w:r>
          </w:p>
        </w:tc>
        <w:tc>
          <w:tcPr>
            <w:tcW w:w="1058" w:type="dxa"/>
            <w:tcBorders>
              <w:top w:val="single" w:sz="4" w:space="0" w:color="000000"/>
              <w:left w:val="single" w:sz="4" w:space="0" w:color="000000"/>
              <w:bottom w:val="single" w:sz="4" w:space="0" w:color="000000"/>
            </w:tcBorders>
            <w:shd w:val="clear" w:color="auto" w:fill="auto"/>
          </w:tcPr>
          <w:p w:rsidR="002055E2" w:rsidRPr="00496E46" w:rsidRDefault="002055E2" w:rsidP="002055E2">
            <w:r w:rsidRPr="002055E2">
              <w:t>050377</w:t>
            </w:r>
            <w:r w:rsidR="006E45E0">
              <w:t>2</w:t>
            </w:r>
          </w:p>
        </w:tc>
        <w:tc>
          <w:tcPr>
            <w:tcW w:w="4259" w:type="dxa"/>
            <w:tcBorders>
              <w:top w:val="single" w:sz="4" w:space="0" w:color="000000"/>
              <w:left w:val="single" w:sz="4" w:space="0" w:color="000000"/>
              <w:bottom w:val="single" w:sz="4" w:space="0" w:color="000000"/>
            </w:tcBorders>
            <w:shd w:val="clear" w:color="auto" w:fill="auto"/>
          </w:tcPr>
          <w:p w:rsidR="002055E2" w:rsidRDefault="00511ECD" w:rsidP="002055E2">
            <w:r>
              <w:t>Сведения о суммах заимствовани</w:t>
            </w:r>
            <w:r w:rsidR="00ED2635">
              <w:t>й</w:t>
            </w:r>
          </w:p>
        </w:tc>
        <w:tc>
          <w:tcPr>
            <w:tcW w:w="2014" w:type="dxa"/>
            <w:tcBorders>
              <w:top w:val="single" w:sz="4" w:space="0" w:color="000000"/>
              <w:left w:val="single" w:sz="4" w:space="0" w:color="000000"/>
              <w:bottom w:val="single" w:sz="4" w:space="0" w:color="000000"/>
            </w:tcBorders>
            <w:shd w:val="clear" w:color="auto" w:fill="auto"/>
          </w:tcPr>
          <w:p w:rsidR="002055E2" w:rsidRPr="00F7052A" w:rsidRDefault="002055E2" w:rsidP="002055E2">
            <w:r w:rsidRPr="00F7052A">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2055E2" w:rsidRDefault="002055E2" w:rsidP="002055E2">
            <w:r w:rsidRPr="00F7052A">
              <w:t>Бумажный носитель</w:t>
            </w:r>
          </w:p>
        </w:tc>
      </w:tr>
      <w:tr w:rsidR="006E45E0" w:rsidRPr="006E6883" w:rsidTr="009E177A">
        <w:tc>
          <w:tcPr>
            <w:tcW w:w="506" w:type="dxa"/>
            <w:tcBorders>
              <w:top w:val="single" w:sz="4" w:space="0" w:color="000000"/>
              <w:left w:val="single" w:sz="4" w:space="0" w:color="000000"/>
              <w:bottom w:val="single" w:sz="4" w:space="0" w:color="000000"/>
            </w:tcBorders>
            <w:shd w:val="clear" w:color="auto" w:fill="auto"/>
          </w:tcPr>
          <w:p w:rsidR="006E45E0" w:rsidRDefault="002D67F4" w:rsidP="006E45E0">
            <w:r>
              <w:t>19</w:t>
            </w:r>
          </w:p>
        </w:tc>
        <w:tc>
          <w:tcPr>
            <w:tcW w:w="1058" w:type="dxa"/>
            <w:tcBorders>
              <w:top w:val="single" w:sz="4" w:space="0" w:color="000000"/>
              <w:left w:val="single" w:sz="4" w:space="0" w:color="000000"/>
              <w:bottom w:val="single" w:sz="4" w:space="0" w:color="000000"/>
            </w:tcBorders>
            <w:shd w:val="clear" w:color="auto" w:fill="auto"/>
          </w:tcPr>
          <w:p w:rsidR="006E45E0" w:rsidRPr="002055E2" w:rsidRDefault="006E45E0" w:rsidP="006E45E0">
            <w:r w:rsidRPr="006E45E0">
              <w:t>05037</w:t>
            </w:r>
            <w:r w:rsidR="00ED2635">
              <w:t>90</w:t>
            </w:r>
          </w:p>
        </w:tc>
        <w:tc>
          <w:tcPr>
            <w:tcW w:w="4259" w:type="dxa"/>
            <w:tcBorders>
              <w:top w:val="single" w:sz="4" w:space="0" w:color="000000"/>
              <w:left w:val="single" w:sz="4" w:space="0" w:color="000000"/>
              <w:bottom w:val="single" w:sz="4" w:space="0" w:color="000000"/>
            </w:tcBorders>
            <w:shd w:val="clear" w:color="auto" w:fill="auto"/>
          </w:tcPr>
          <w:p w:rsidR="006E45E0" w:rsidRDefault="00ED2635" w:rsidP="006E45E0">
            <w:r w:rsidRPr="00ED2635">
              <w:t>Сведения о вложениях в объекты недвижимого имущества, об объектах незавершенного строительства бюджетного (автономного) учреждения</w:t>
            </w:r>
          </w:p>
        </w:tc>
        <w:tc>
          <w:tcPr>
            <w:tcW w:w="2014" w:type="dxa"/>
            <w:tcBorders>
              <w:top w:val="single" w:sz="4" w:space="0" w:color="000000"/>
              <w:left w:val="single" w:sz="4" w:space="0" w:color="000000"/>
              <w:bottom w:val="single" w:sz="4" w:space="0" w:color="000000"/>
            </w:tcBorders>
            <w:shd w:val="clear" w:color="auto" w:fill="auto"/>
          </w:tcPr>
          <w:p w:rsidR="006E45E0" w:rsidRPr="00707CA2" w:rsidRDefault="006E45E0" w:rsidP="006E45E0">
            <w:r w:rsidRPr="00707CA2">
              <w:t>ЭЦП</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6E45E0" w:rsidRDefault="006E45E0" w:rsidP="006E45E0">
            <w:r w:rsidRPr="00707CA2">
              <w:t>Бумажный носитель</w:t>
            </w:r>
          </w:p>
        </w:tc>
      </w:tr>
    </w:tbl>
    <w:p w:rsidR="006E6883" w:rsidRPr="006E6883" w:rsidRDefault="006E6883" w:rsidP="006E6883"/>
    <w:p w:rsidR="006E6883" w:rsidRPr="006E6883" w:rsidRDefault="006E6883" w:rsidP="006E6883">
      <w:pPr>
        <w:spacing w:line="276" w:lineRule="auto"/>
        <w:jc w:val="both"/>
      </w:pPr>
      <w:r>
        <w:t xml:space="preserve">    </w:t>
      </w:r>
      <w:r w:rsidRPr="006E6883">
        <w:t xml:space="preserve">Перечисленные первичные учетные документы, регистры бухгалтерского учета, бухгалтерская (финансовая) отчетность составляются в форме электронного документа, подписанного квалифицированной электронной подписью (далее - электронный первичный учетный документ, электронный регистр, электронный отчет, вместе - электронные документы).  </w:t>
      </w:r>
    </w:p>
    <w:p w:rsidR="00D0269E" w:rsidRDefault="00D0269E" w:rsidP="00D0269E">
      <w:pPr>
        <w:tabs>
          <w:tab w:val="left" w:pos="0"/>
        </w:tabs>
        <w:spacing w:line="276" w:lineRule="auto"/>
        <w:ind w:firstLine="284"/>
        <w:jc w:val="both"/>
        <w:rPr>
          <w:sz w:val="22"/>
          <w:szCs w:val="22"/>
        </w:rPr>
      </w:pPr>
    </w:p>
    <w:p w:rsidR="00D0269E" w:rsidRPr="00D0269E" w:rsidRDefault="00D0269E" w:rsidP="00D0269E">
      <w:pPr>
        <w:spacing w:line="276" w:lineRule="auto"/>
        <w:jc w:val="both"/>
      </w:pPr>
      <w:r>
        <w:t xml:space="preserve">    </w:t>
      </w:r>
      <w:r w:rsidRPr="00D0269E">
        <w:t>Первичные учетные документы, регистры бухгалтерского учета, бухгалтерская (финансовая) отчетность не поименованные в «Перечне документов, составляемых в виде электронного документа», «Перечне отчетов, относящихся к бухгалтерской (финансовой) отчетности, составляемых в виде электронного документа» составляются автоматизированным способом, выводятся на бумажный носитель и (или) ручным способом и подписываются исполнителем собственноручно, ввиду отсутствия технической возможности их формирования и хранения в виде электронных документов.</w:t>
      </w:r>
    </w:p>
    <w:p w:rsidR="00377628" w:rsidRPr="00250E87" w:rsidRDefault="00377628" w:rsidP="00250E87">
      <w:pPr>
        <w:tabs>
          <w:tab w:val="left" w:pos="0"/>
        </w:tabs>
        <w:spacing w:line="276" w:lineRule="auto"/>
        <w:ind w:firstLine="284"/>
        <w:contextualSpacing/>
        <w:jc w:val="both"/>
      </w:pPr>
      <w:r w:rsidRPr="00250E87">
        <w:t xml:space="preserve"> </w:t>
      </w:r>
    </w:p>
    <w:p w:rsidR="00377628" w:rsidRPr="00250E87" w:rsidRDefault="00377628" w:rsidP="00250E87">
      <w:pPr>
        <w:tabs>
          <w:tab w:val="left" w:pos="0"/>
        </w:tabs>
        <w:spacing w:line="276" w:lineRule="auto"/>
        <w:ind w:firstLine="284"/>
        <w:contextualSpacing/>
        <w:jc w:val="both"/>
      </w:pPr>
      <w:r w:rsidRPr="00250E87">
        <w:t>Первичные учетные документы, составленные автоматизированным способом, распечатываются на бумажных носителях по окончании их оформления в автоматизированной системе (или с иной периодичностью: ежемесячно, ежеквартально).</w:t>
      </w:r>
    </w:p>
    <w:p w:rsidR="00377628" w:rsidRPr="00250E87" w:rsidRDefault="00377628" w:rsidP="00250E87">
      <w:pPr>
        <w:tabs>
          <w:tab w:val="left" w:pos="0"/>
        </w:tabs>
        <w:spacing w:line="276" w:lineRule="auto"/>
        <w:ind w:firstLine="284"/>
        <w:contextualSpacing/>
        <w:jc w:val="both"/>
      </w:pPr>
    </w:p>
    <w:p w:rsidR="00377628" w:rsidRPr="00250E87" w:rsidRDefault="00377628" w:rsidP="00250E87">
      <w:pPr>
        <w:tabs>
          <w:tab w:val="left" w:pos="0"/>
        </w:tabs>
        <w:spacing w:line="276" w:lineRule="auto"/>
        <w:ind w:firstLine="284"/>
        <w:contextualSpacing/>
        <w:jc w:val="both"/>
      </w:pPr>
      <w:r w:rsidRPr="00250E87">
        <w:t>Регистры</w:t>
      </w:r>
      <w:r w:rsidR="00C10B7B" w:rsidRPr="00250E87">
        <w:t xml:space="preserve"> </w:t>
      </w:r>
      <w:r w:rsidRPr="00250E87">
        <w:t>бухгалтерского учета, составленные автоматизированным способом, распечатываются на бумажных носителях по окончании отчетного периода не позднее 15 числа месяца, следующего за отчетным.</w:t>
      </w:r>
    </w:p>
    <w:bookmarkEnd w:id="7"/>
    <w:bookmarkEnd w:id="8"/>
    <w:p w:rsidR="00A13104" w:rsidRDefault="00A13104" w:rsidP="00250E87">
      <w:pPr>
        <w:tabs>
          <w:tab w:val="left" w:pos="0"/>
        </w:tabs>
        <w:spacing w:line="360" w:lineRule="auto"/>
        <w:ind w:firstLine="284"/>
        <w:contextualSpacing/>
        <w:jc w:val="both"/>
        <w:rPr>
          <w:b/>
        </w:rPr>
      </w:pPr>
    </w:p>
    <w:p w:rsidR="006D5600" w:rsidRPr="006D5600" w:rsidRDefault="00706D5D" w:rsidP="006D5600">
      <w:pPr>
        <w:tabs>
          <w:tab w:val="left" w:pos="0"/>
        </w:tabs>
        <w:spacing w:line="360" w:lineRule="auto"/>
        <w:ind w:firstLine="284"/>
        <w:jc w:val="both"/>
      </w:pPr>
      <w:r w:rsidRPr="00250E87">
        <w:rPr>
          <w:b/>
        </w:rPr>
        <w:t xml:space="preserve">Способ хранения учетной </w:t>
      </w:r>
      <w:r w:rsidRPr="006D5600">
        <w:rPr>
          <w:b/>
          <w:bCs/>
        </w:rPr>
        <w:t>информации</w:t>
      </w:r>
      <w:r w:rsidR="006D5600" w:rsidRPr="006D5600">
        <w:rPr>
          <w:b/>
          <w:bCs/>
        </w:rPr>
        <w:t xml:space="preserve"> бухгалтерской</w:t>
      </w:r>
      <w:r w:rsidR="006D5600" w:rsidRPr="006D5600">
        <w:t xml:space="preserve"> </w:t>
      </w:r>
      <w:r w:rsidR="006D5600" w:rsidRPr="006D5600">
        <w:rPr>
          <w:b/>
          <w:bCs/>
        </w:rPr>
        <w:t>(финансовой) отчетности</w:t>
      </w:r>
    </w:p>
    <w:p w:rsidR="00C10B7B" w:rsidRPr="00250E87" w:rsidRDefault="00C10B7B" w:rsidP="00250E87">
      <w:pPr>
        <w:tabs>
          <w:tab w:val="left" w:pos="0"/>
        </w:tabs>
        <w:spacing w:line="276" w:lineRule="auto"/>
        <w:ind w:firstLine="284"/>
        <w:contextualSpacing/>
        <w:jc w:val="both"/>
      </w:pPr>
      <w:r w:rsidRPr="00250E87">
        <w:t xml:space="preserve">Учреждение обеспечивает хранение первичных (сводных) учетных документов, регистров бухгалтерского учета </w:t>
      </w:r>
      <w:r w:rsidR="00855C17" w:rsidRPr="00855C17">
        <w:t>бухгалтерской (финансовой) отчетности</w:t>
      </w:r>
      <w:r w:rsidR="00855C17" w:rsidRPr="00250E87">
        <w:t xml:space="preserve"> </w:t>
      </w:r>
      <w:r w:rsidRPr="00250E87">
        <w:t xml:space="preserve">в течение сроков, </w:t>
      </w:r>
      <w:r w:rsidRPr="00250E87">
        <w:lastRenderedPageBreak/>
        <w:t>установленных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932355" w:rsidRPr="00250E87" w:rsidRDefault="00706D5D" w:rsidP="00250E87">
      <w:pPr>
        <w:tabs>
          <w:tab w:val="left" w:pos="0"/>
        </w:tabs>
        <w:spacing w:line="276" w:lineRule="auto"/>
        <w:ind w:firstLine="284"/>
        <w:contextualSpacing/>
        <w:jc w:val="both"/>
      </w:pPr>
      <w:r w:rsidRPr="00250E87">
        <w:t>В учреждении документы (регистры) формируются в бумажном виде, в связи с отсутствием возможности формирования и хранения документов в электронном виде.</w:t>
      </w:r>
    </w:p>
    <w:p w:rsidR="00932355" w:rsidRPr="00250E87" w:rsidRDefault="00706D5D" w:rsidP="00250E87">
      <w:pPr>
        <w:tabs>
          <w:tab w:val="left" w:pos="0"/>
        </w:tabs>
        <w:spacing w:line="276" w:lineRule="auto"/>
        <w:ind w:firstLine="284"/>
        <w:contextualSpacing/>
        <w:jc w:val="both"/>
      </w:pPr>
      <w:r w:rsidRPr="00250E87">
        <w:t xml:space="preserve"> </w:t>
      </w:r>
      <w:r w:rsidR="00932355" w:rsidRPr="00250E87">
        <w:t>При хранении первичных (сводных) учетных документов, регистров бухгалтерского учета обеспечиваться защита их данных от несанкционированных исправлений.</w:t>
      </w:r>
    </w:p>
    <w:p w:rsidR="00706D5D" w:rsidRPr="00250E87" w:rsidRDefault="00706D5D" w:rsidP="00250E87">
      <w:pPr>
        <w:tabs>
          <w:tab w:val="left" w:pos="0"/>
        </w:tabs>
        <w:spacing w:line="276" w:lineRule="auto"/>
        <w:ind w:firstLine="284"/>
        <w:contextualSpacing/>
        <w:jc w:val="both"/>
      </w:pPr>
      <w:r w:rsidRPr="00250E87">
        <w:t>При отправке электронной отчетности, а также других видов электронного документооборота, между учреждением и контролирующими органами по телекоммуникационным каналам связи составляются в форме электронного документа, подписанного квалифицированной электронной подписью.</w:t>
      </w:r>
    </w:p>
    <w:p w:rsidR="001560BC" w:rsidRPr="00250E87" w:rsidRDefault="001560BC" w:rsidP="00250E87">
      <w:pPr>
        <w:tabs>
          <w:tab w:val="left" w:pos="0"/>
        </w:tabs>
        <w:spacing w:line="276" w:lineRule="auto"/>
        <w:ind w:firstLine="284"/>
        <w:contextualSpacing/>
        <w:jc w:val="both"/>
      </w:pPr>
    </w:p>
    <w:p w:rsidR="00046F29" w:rsidRPr="00250E87" w:rsidRDefault="00046F29" w:rsidP="00250E87">
      <w:pPr>
        <w:spacing w:after="200" w:line="276" w:lineRule="auto"/>
        <w:ind w:firstLine="284"/>
        <w:jc w:val="both"/>
        <w:rPr>
          <w:rFonts w:eastAsia="Calibri"/>
          <w:b/>
          <w:lang w:eastAsia="en-US"/>
        </w:rPr>
      </w:pPr>
      <w:r w:rsidRPr="00250E87">
        <w:rPr>
          <w:rFonts w:eastAsia="Calibri"/>
          <w:b/>
          <w:lang w:eastAsia="en-US"/>
        </w:rPr>
        <w:t>Порядок хранения документов (регистров)</w:t>
      </w:r>
    </w:p>
    <w:p w:rsidR="005855FF" w:rsidRPr="00250E87" w:rsidRDefault="00046F29" w:rsidP="00250E87">
      <w:pPr>
        <w:tabs>
          <w:tab w:val="left" w:pos="0"/>
        </w:tabs>
        <w:spacing w:line="276" w:lineRule="auto"/>
        <w:ind w:firstLine="284"/>
        <w:contextualSpacing/>
        <w:jc w:val="both"/>
      </w:pPr>
      <w:r w:rsidRPr="00250E87">
        <w:t>Первичные (сводные) учетные документы, регистры бухгалтерского и налогового учета, бухгалтерская, налоговая и статистическая отчетность подлежат хранению в учреждении в течение сроков</w:t>
      </w:r>
      <w:r w:rsidR="00A164ED" w:rsidRPr="00250E87">
        <w:t>, установленных в Приложении 6.6</w:t>
      </w:r>
      <w:r w:rsidRPr="00250E87">
        <w:t xml:space="preserve"> «Сроки хранения документов». Приложение составлено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РФ от 25 августа 2010 г. № 558 (</w:t>
      </w:r>
      <w:r w:rsidR="00355EC3" w:rsidRPr="00250E87">
        <w:t>с изменениями и дополнениями</w:t>
      </w:r>
      <w:r w:rsidRPr="00250E87">
        <w:t xml:space="preserve">). </w:t>
      </w:r>
    </w:p>
    <w:p w:rsidR="003F25FB" w:rsidRDefault="003F25FB" w:rsidP="00706D5D">
      <w:pPr>
        <w:tabs>
          <w:tab w:val="left" w:pos="0"/>
        </w:tabs>
        <w:spacing w:line="276" w:lineRule="auto"/>
        <w:ind w:firstLine="284"/>
        <w:contextualSpacing/>
        <w:jc w:val="both"/>
      </w:pPr>
    </w:p>
    <w:p w:rsidR="005855FF" w:rsidRPr="005855FF" w:rsidRDefault="005855FF" w:rsidP="005855FF">
      <w:pPr>
        <w:pStyle w:val="4"/>
        <w:tabs>
          <w:tab w:val="left" w:pos="0"/>
        </w:tabs>
        <w:ind w:firstLine="284"/>
        <w:rPr>
          <w:b/>
          <w:sz w:val="28"/>
          <w:szCs w:val="28"/>
        </w:rPr>
      </w:pPr>
      <w:r w:rsidRPr="005855FF">
        <w:rPr>
          <w:b/>
          <w:sz w:val="28"/>
          <w:szCs w:val="28"/>
        </w:rPr>
        <w:t>3.2 П</w:t>
      </w:r>
      <w:r w:rsidR="00823C7C">
        <w:rPr>
          <w:b/>
          <w:sz w:val="28"/>
          <w:szCs w:val="28"/>
        </w:rPr>
        <w:t>равила</w:t>
      </w:r>
      <w:r w:rsidRPr="005855FF">
        <w:rPr>
          <w:b/>
          <w:sz w:val="28"/>
          <w:szCs w:val="28"/>
        </w:rPr>
        <w:t xml:space="preserve"> документооборота и ответственные лица</w:t>
      </w:r>
    </w:p>
    <w:p w:rsidR="005855FF" w:rsidRPr="005855FF" w:rsidRDefault="005855FF" w:rsidP="005855FF">
      <w:pPr>
        <w:tabs>
          <w:tab w:val="left" w:pos="0"/>
        </w:tabs>
        <w:spacing w:line="360" w:lineRule="auto"/>
        <w:ind w:firstLine="709"/>
        <w:contextualSpacing/>
        <w:jc w:val="both"/>
        <w:rPr>
          <w:b/>
          <w:highlight w:val="magenta"/>
        </w:rPr>
      </w:pPr>
    </w:p>
    <w:p w:rsidR="00D00AB3" w:rsidRPr="0096233D" w:rsidRDefault="00D00AB3" w:rsidP="00D00AB3">
      <w:pPr>
        <w:tabs>
          <w:tab w:val="left" w:pos="0"/>
        </w:tabs>
        <w:spacing w:line="276" w:lineRule="auto"/>
        <w:ind w:firstLine="284"/>
        <w:contextualSpacing/>
        <w:jc w:val="both"/>
      </w:pPr>
      <w:r w:rsidRPr="0096233D">
        <w:t>Документооборот учреждения осуществляется в соответствии с Приказом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Приказом Минфина России от 01.12.2010 N 157н (с изменениями и дополнениями)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Минфина России от 16.12.2010 N 174н (с изменениями и дополнениями) "Об утверждении Плана счетов бухгалтерского учета бюджетных учреждений и Инструкции по его применению", Приказом Минфина России от 30.03.2015 N 52н (с изменениями и дополнениями)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5855FF" w:rsidRPr="0096233D" w:rsidRDefault="005855FF" w:rsidP="005855FF">
      <w:pPr>
        <w:tabs>
          <w:tab w:val="left" w:pos="0"/>
        </w:tabs>
        <w:spacing w:line="276" w:lineRule="auto"/>
        <w:ind w:firstLine="284"/>
        <w:contextualSpacing/>
        <w:jc w:val="both"/>
      </w:pPr>
      <w:r w:rsidRPr="0096233D">
        <w:t>Порядок документооборота, а также ответственные лица, содержатся в Приложениях:</w:t>
      </w:r>
    </w:p>
    <w:p w:rsidR="005855FF" w:rsidRPr="0096233D" w:rsidRDefault="005855FF" w:rsidP="0031709D">
      <w:pPr>
        <w:widowControl w:val="0"/>
        <w:numPr>
          <w:ilvl w:val="0"/>
          <w:numId w:val="7"/>
        </w:numPr>
        <w:tabs>
          <w:tab w:val="left" w:pos="0"/>
        </w:tabs>
        <w:suppressAutoHyphens/>
        <w:spacing w:line="276" w:lineRule="auto"/>
        <w:ind w:left="851" w:hanging="284"/>
        <w:contextualSpacing/>
        <w:jc w:val="both"/>
      </w:pPr>
      <w:r w:rsidRPr="0096233D">
        <w:t>№ 6.2 «</w:t>
      </w:r>
      <w:r w:rsidR="00C71C0E" w:rsidRPr="0096233D">
        <w:t>График</w:t>
      </w:r>
      <w:r w:rsidRPr="0096233D">
        <w:t xml:space="preserve"> документооборота»;</w:t>
      </w:r>
    </w:p>
    <w:p w:rsidR="005855FF" w:rsidRPr="0096233D" w:rsidRDefault="00A164ED" w:rsidP="00D3150A">
      <w:pPr>
        <w:widowControl w:val="0"/>
        <w:numPr>
          <w:ilvl w:val="0"/>
          <w:numId w:val="7"/>
        </w:numPr>
        <w:tabs>
          <w:tab w:val="left" w:pos="0"/>
        </w:tabs>
        <w:suppressAutoHyphens/>
        <w:spacing w:line="276" w:lineRule="auto"/>
        <w:ind w:left="851" w:hanging="284"/>
        <w:contextualSpacing/>
        <w:jc w:val="both"/>
      </w:pPr>
      <w:r w:rsidRPr="0096233D">
        <w:t>№ 6.3</w:t>
      </w:r>
      <w:r w:rsidR="005855FF" w:rsidRPr="0096233D">
        <w:t xml:space="preserve"> «Перечень </w:t>
      </w:r>
      <w:r w:rsidRPr="0096233D">
        <w:t>должностей работников</w:t>
      </w:r>
      <w:r w:rsidR="005855FF" w:rsidRPr="0096233D">
        <w:t>, имеющих право подписи первичных документов»;</w:t>
      </w:r>
    </w:p>
    <w:p w:rsidR="005855FF" w:rsidRPr="0096233D" w:rsidRDefault="00A164ED" w:rsidP="0031709D">
      <w:pPr>
        <w:widowControl w:val="0"/>
        <w:numPr>
          <w:ilvl w:val="0"/>
          <w:numId w:val="7"/>
        </w:numPr>
        <w:tabs>
          <w:tab w:val="left" w:pos="0"/>
        </w:tabs>
        <w:suppressAutoHyphens/>
        <w:spacing w:line="276" w:lineRule="auto"/>
        <w:ind w:left="851" w:hanging="284"/>
        <w:contextualSpacing/>
        <w:jc w:val="both"/>
      </w:pPr>
      <w:r w:rsidRPr="0096233D">
        <w:lastRenderedPageBreak/>
        <w:t>№ 6.4</w:t>
      </w:r>
      <w:r w:rsidR="005855FF" w:rsidRPr="0096233D">
        <w:t xml:space="preserve"> «</w:t>
      </w:r>
      <w:r w:rsidR="00692F08" w:rsidRPr="0096233D">
        <w:t xml:space="preserve">Перечень регистров бухгалтерского учета, установленный Приказом Минфина РФ №52н, а также </w:t>
      </w:r>
      <w:proofErr w:type="gramStart"/>
      <w:r w:rsidR="00692F08" w:rsidRPr="0096233D">
        <w:t>перечень регистров бухгалтерского учета</w:t>
      </w:r>
      <w:proofErr w:type="gramEnd"/>
      <w:r w:rsidR="00692F08" w:rsidRPr="0096233D">
        <w:t xml:space="preserve"> применяемых дополнительно</w:t>
      </w:r>
      <w:r w:rsidRPr="0096233D">
        <w:t>»</w:t>
      </w:r>
      <w:r w:rsidR="005855FF" w:rsidRPr="0096233D">
        <w:t>;</w:t>
      </w:r>
    </w:p>
    <w:p w:rsidR="000C2B94" w:rsidRPr="0096233D" w:rsidRDefault="000C2B94" w:rsidP="0031709D">
      <w:pPr>
        <w:widowControl w:val="0"/>
        <w:numPr>
          <w:ilvl w:val="0"/>
          <w:numId w:val="7"/>
        </w:numPr>
        <w:tabs>
          <w:tab w:val="left" w:pos="0"/>
        </w:tabs>
        <w:suppressAutoHyphens/>
        <w:spacing w:line="276" w:lineRule="auto"/>
        <w:ind w:left="851" w:hanging="284"/>
        <w:contextualSpacing/>
        <w:jc w:val="both"/>
      </w:pPr>
      <w:r w:rsidRPr="0096233D">
        <w:t>№ 6.17 «Перечень применяемых первичных документов дополнительно к предусмотренным Приказом Минфина РФ №52 и их формы»;</w:t>
      </w:r>
    </w:p>
    <w:p w:rsidR="005855FF" w:rsidRPr="0096233D" w:rsidRDefault="005855FF" w:rsidP="005855FF">
      <w:pPr>
        <w:tabs>
          <w:tab w:val="left" w:pos="0"/>
        </w:tabs>
        <w:spacing w:line="276" w:lineRule="auto"/>
        <w:ind w:firstLine="284"/>
        <w:contextualSpacing/>
        <w:jc w:val="both"/>
      </w:pPr>
      <w:r w:rsidRPr="0096233D">
        <w:t>к настоящей учетной политике.</w:t>
      </w:r>
    </w:p>
    <w:p w:rsidR="005855FF" w:rsidRPr="0096233D" w:rsidRDefault="005855FF" w:rsidP="005855FF">
      <w:pPr>
        <w:tabs>
          <w:tab w:val="left" w:pos="0"/>
        </w:tabs>
        <w:spacing w:line="276" w:lineRule="auto"/>
        <w:ind w:firstLine="284"/>
        <w:contextualSpacing/>
        <w:jc w:val="both"/>
      </w:pPr>
    </w:p>
    <w:p w:rsidR="005855FF" w:rsidRPr="0096233D" w:rsidRDefault="005855FF" w:rsidP="005855FF">
      <w:pPr>
        <w:tabs>
          <w:tab w:val="left" w:pos="0"/>
        </w:tabs>
        <w:spacing w:line="276" w:lineRule="auto"/>
        <w:ind w:firstLine="284"/>
        <w:contextualSpacing/>
        <w:jc w:val="both"/>
      </w:pPr>
      <w:r w:rsidRPr="0096233D">
        <w:t>П</w:t>
      </w:r>
      <w:r w:rsidR="00D87B25" w:rsidRPr="0096233D">
        <w:t>равила</w:t>
      </w:r>
      <w:r w:rsidRPr="0096233D">
        <w:t xml:space="preserve"> документооборота обеспечивает:</w:t>
      </w:r>
    </w:p>
    <w:p w:rsidR="005855FF" w:rsidRPr="0096233D" w:rsidRDefault="005855FF" w:rsidP="0031709D">
      <w:pPr>
        <w:widowControl w:val="0"/>
        <w:numPr>
          <w:ilvl w:val="0"/>
          <w:numId w:val="8"/>
        </w:numPr>
        <w:tabs>
          <w:tab w:val="left" w:pos="0"/>
        </w:tabs>
        <w:suppressAutoHyphens/>
        <w:spacing w:line="276" w:lineRule="auto"/>
        <w:ind w:left="851" w:hanging="284"/>
        <w:contextualSpacing/>
        <w:jc w:val="both"/>
      </w:pPr>
      <w:r w:rsidRPr="0096233D">
        <w:t>формирование полной и достоверной информации о наличии государственного (муниципального) имущества, его использовании, о принятых учреждением обязательствах, полученных учреждением финансовых результатах, и формирование бухгалтерской (финансовой) отчетности, необходимой внутренним пользователям (руководителям, наблюдательным советам автономных учреждений, органам, осуществляющим функции и полномочия учредителя, собственникам имущества, на базе которого создано учреждение, участникам бюджетного процесса, осуществляющим в соответствии с бюджетным законодательством соответствующие полномочия), а также внешним пользователям бухгалтерской (финансовой) отчетности (приобретателям (получателям) услуг (работ), социальных пособий, кредиторам и другим пользователям бухгалтерской (финансовой) отчетности);</w:t>
      </w:r>
    </w:p>
    <w:p w:rsidR="005855FF" w:rsidRPr="0096233D" w:rsidRDefault="005855FF" w:rsidP="0031709D">
      <w:pPr>
        <w:widowControl w:val="0"/>
        <w:numPr>
          <w:ilvl w:val="0"/>
          <w:numId w:val="8"/>
        </w:numPr>
        <w:tabs>
          <w:tab w:val="left" w:pos="0"/>
        </w:tabs>
        <w:suppressAutoHyphens/>
        <w:spacing w:line="276" w:lineRule="auto"/>
        <w:ind w:left="851" w:hanging="284"/>
        <w:contextualSpacing/>
        <w:jc w:val="both"/>
      </w:pPr>
      <w:r w:rsidRPr="0096233D">
        <w:t>предоставление информации, необходимой внутренним и внешним пользователям бухгалтерской (финансовой)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субъектом учета фактов хозяйственной жизни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нормативами.</w:t>
      </w:r>
    </w:p>
    <w:p w:rsidR="00CB6D61" w:rsidRPr="00DF6CF7" w:rsidRDefault="00CB6D61" w:rsidP="00DF6CF7">
      <w:pPr>
        <w:spacing w:line="276" w:lineRule="auto"/>
        <w:jc w:val="both"/>
      </w:pPr>
    </w:p>
    <w:p w:rsidR="00DF6CF7" w:rsidRPr="00DF6CF7" w:rsidRDefault="00DF6CF7" w:rsidP="00DF6CF7">
      <w:pPr>
        <w:spacing w:line="276" w:lineRule="auto"/>
        <w:jc w:val="both"/>
      </w:pPr>
      <w:r w:rsidRPr="00DF6CF7">
        <w:t>Порядок представления и обработки первичных (сводных) учетных документов в учреждении определяется Графиком документооборота, Приложение №6.2, и является обязательным к исполнению лицами, указанными в нем.</w:t>
      </w:r>
    </w:p>
    <w:p w:rsidR="00DF6CF7" w:rsidRPr="0096233D" w:rsidRDefault="00DF6CF7" w:rsidP="00CB6D61">
      <w:pPr>
        <w:widowControl w:val="0"/>
        <w:tabs>
          <w:tab w:val="left" w:pos="0"/>
        </w:tabs>
        <w:suppressAutoHyphens/>
        <w:spacing w:line="276" w:lineRule="auto"/>
        <w:ind w:left="851"/>
        <w:contextualSpacing/>
        <w:jc w:val="both"/>
      </w:pPr>
    </w:p>
    <w:p w:rsidR="00CB6D61" w:rsidRPr="0096233D" w:rsidRDefault="00CB6D61" w:rsidP="00CB6D61">
      <w:pPr>
        <w:tabs>
          <w:tab w:val="left" w:pos="0"/>
        </w:tabs>
        <w:spacing w:line="276" w:lineRule="auto"/>
        <w:contextualSpacing/>
        <w:jc w:val="both"/>
      </w:pPr>
      <w:r w:rsidRPr="0096233D">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rsidR="00CB6D61" w:rsidRPr="0096233D" w:rsidRDefault="00CB6D61" w:rsidP="00CB6D61">
      <w:pPr>
        <w:tabs>
          <w:tab w:val="left" w:pos="0"/>
        </w:tabs>
        <w:spacing w:line="276" w:lineRule="auto"/>
        <w:contextualSpacing/>
        <w:jc w:val="both"/>
      </w:pPr>
    </w:p>
    <w:p w:rsidR="00CB6D61" w:rsidRPr="0096233D" w:rsidRDefault="00CB6D61" w:rsidP="00CB6D61">
      <w:pPr>
        <w:tabs>
          <w:tab w:val="left" w:pos="0"/>
        </w:tabs>
        <w:spacing w:line="276" w:lineRule="auto"/>
        <w:contextualSpacing/>
        <w:jc w:val="both"/>
      </w:pPr>
      <w:r w:rsidRPr="0096233D">
        <w:t>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свершившимся фактам хозяйственной жизни.</w:t>
      </w:r>
    </w:p>
    <w:p w:rsidR="00794226" w:rsidRPr="00794226" w:rsidRDefault="00794226" w:rsidP="0031709D">
      <w:pPr>
        <w:pStyle w:val="4"/>
        <w:widowControl w:val="0"/>
        <w:numPr>
          <w:ilvl w:val="1"/>
          <w:numId w:val="10"/>
        </w:numPr>
        <w:tabs>
          <w:tab w:val="left" w:pos="0"/>
        </w:tabs>
        <w:suppressAutoHyphens/>
        <w:spacing w:before="240" w:after="60"/>
        <w:rPr>
          <w:b/>
          <w:sz w:val="28"/>
          <w:szCs w:val="28"/>
        </w:rPr>
      </w:pPr>
      <w:bookmarkStart w:id="9" w:name="_3.3_Рабочий_план"/>
      <w:bookmarkEnd w:id="9"/>
      <w:r>
        <w:rPr>
          <w:b/>
          <w:sz w:val="28"/>
          <w:szCs w:val="28"/>
        </w:rPr>
        <w:t xml:space="preserve"> </w:t>
      </w:r>
      <w:r w:rsidRPr="00794226">
        <w:rPr>
          <w:b/>
          <w:sz w:val="28"/>
          <w:szCs w:val="28"/>
        </w:rPr>
        <w:t>Рабочий план счетов</w:t>
      </w:r>
    </w:p>
    <w:p w:rsidR="00794226" w:rsidRDefault="00794226" w:rsidP="00794226"/>
    <w:p w:rsidR="00794226" w:rsidRPr="0096233D" w:rsidRDefault="00794226" w:rsidP="00794226">
      <w:pPr>
        <w:tabs>
          <w:tab w:val="left" w:pos="0"/>
        </w:tabs>
        <w:spacing w:line="276" w:lineRule="auto"/>
        <w:ind w:firstLine="284"/>
        <w:contextualSpacing/>
        <w:jc w:val="both"/>
      </w:pPr>
      <w:r w:rsidRPr="0096233D">
        <w:t>В соответствии с требованиями:</w:t>
      </w:r>
    </w:p>
    <w:p w:rsidR="00042E83" w:rsidRPr="00042E83" w:rsidRDefault="00042E83" w:rsidP="00042E83">
      <w:pPr>
        <w:tabs>
          <w:tab w:val="left" w:pos="0"/>
        </w:tabs>
        <w:spacing w:line="276" w:lineRule="auto"/>
        <w:ind w:firstLine="284"/>
        <w:contextualSpacing/>
        <w:jc w:val="both"/>
        <w:rPr>
          <w:spacing w:val="-5"/>
        </w:rPr>
      </w:pPr>
      <w:r>
        <w:rPr>
          <w:spacing w:val="-5"/>
        </w:rPr>
        <w:t xml:space="preserve">- </w:t>
      </w:r>
      <w:r w:rsidRPr="00042E83">
        <w:rPr>
          <w:spacing w:val="-5"/>
        </w:rPr>
        <w:t xml:space="preserve">Приказа Минфина России от 31 декабря 2016 № 256н (с изменениями и дополнениями) «Об утверждении федерального стандарта бухгалтерского учета для организаций государственного </w:t>
      </w:r>
      <w:r w:rsidRPr="00042E83">
        <w:rPr>
          <w:spacing w:val="-5"/>
        </w:rPr>
        <w:lastRenderedPageBreak/>
        <w:t>сектора «Концептуальные основы бухгалтерского учета и отчетности организаций государственного сектора»,</w:t>
      </w:r>
    </w:p>
    <w:p w:rsidR="00042E83" w:rsidRPr="00042E83" w:rsidRDefault="00042E83" w:rsidP="00042E83">
      <w:pPr>
        <w:tabs>
          <w:tab w:val="left" w:pos="0"/>
        </w:tabs>
        <w:spacing w:line="276" w:lineRule="auto"/>
        <w:ind w:firstLine="284"/>
        <w:contextualSpacing/>
        <w:jc w:val="both"/>
        <w:rPr>
          <w:spacing w:val="-5"/>
        </w:rPr>
      </w:pPr>
      <w:r>
        <w:rPr>
          <w:spacing w:val="-5"/>
        </w:rPr>
        <w:t xml:space="preserve">- </w:t>
      </w:r>
      <w:r w:rsidRPr="00042E83">
        <w:rPr>
          <w:spacing w:val="-5"/>
        </w:rPr>
        <w:t>Приказа Минфина РФ от 1 декабря 2010 г. № 157н  (с изменениями и дополнениями)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042E83" w:rsidRPr="00042E83" w:rsidRDefault="00042E83" w:rsidP="00042E83">
      <w:pPr>
        <w:tabs>
          <w:tab w:val="left" w:pos="0"/>
        </w:tabs>
        <w:spacing w:line="276" w:lineRule="auto"/>
        <w:ind w:firstLine="284"/>
        <w:contextualSpacing/>
        <w:jc w:val="both"/>
        <w:rPr>
          <w:spacing w:val="-5"/>
        </w:rPr>
      </w:pPr>
      <w:r>
        <w:rPr>
          <w:spacing w:val="-5"/>
        </w:rPr>
        <w:t xml:space="preserve">- </w:t>
      </w:r>
      <w:r w:rsidRPr="00042E83">
        <w:rPr>
          <w:spacing w:val="-5"/>
        </w:rPr>
        <w:t>Приказа Минфина РФ от 16 декабря 2010 г. № 174н (с изменениями и дополнениями) «Об утверждении Плана счетов бухгалтерского учета бюджетных учреждений и Инструкции по его применению»,</w:t>
      </w:r>
    </w:p>
    <w:p w:rsidR="00042E83" w:rsidRPr="00042E83" w:rsidRDefault="00042E83" w:rsidP="00042E83">
      <w:pPr>
        <w:tabs>
          <w:tab w:val="left" w:pos="0"/>
        </w:tabs>
        <w:spacing w:line="276" w:lineRule="auto"/>
        <w:ind w:firstLine="284"/>
        <w:contextualSpacing/>
        <w:jc w:val="both"/>
        <w:rPr>
          <w:spacing w:val="-5"/>
        </w:rPr>
      </w:pPr>
      <w:r>
        <w:rPr>
          <w:spacing w:val="-5"/>
        </w:rPr>
        <w:t xml:space="preserve">- </w:t>
      </w:r>
      <w:r w:rsidRPr="00042E83">
        <w:rPr>
          <w:spacing w:val="-5"/>
        </w:rPr>
        <w:t xml:space="preserve">Приказа Минфина России от </w:t>
      </w:r>
      <w:proofErr w:type="gramStart"/>
      <w:r w:rsidRPr="00042E83">
        <w:rPr>
          <w:spacing w:val="-5"/>
        </w:rPr>
        <w:t>06.06.2019  №</w:t>
      </w:r>
      <w:proofErr w:type="gramEnd"/>
      <w:r w:rsidRPr="00042E83">
        <w:rPr>
          <w:spacing w:val="-5"/>
        </w:rPr>
        <w:t xml:space="preserve"> 85н «О Порядке формирования и применения кодов бюджетной классификации Российской Федерации, их структуре и принципах назначения»;</w:t>
      </w:r>
    </w:p>
    <w:p w:rsidR="00042E83" w:rsidRPr="00042E83" w:rsidRDefault="00042E83" w:rsidP="00042E83">
      <w:pPr>
        <w:tabs>
          <w:tab w:val="left" w:pos="0"/>
        </w:tabs>
        <w:spacing w:line="276" w:lineRule="auto"/>
        <w:ind w:firstLine="284"/>
        <w:contextualSpacing/>
        <w:jc w:val="both"/>
        <w:rPr>
          <w:spacing w:val="-5"/>
        </w:rPr>
      </w:pPr>
      <w:r>
        <w:rPr>
          <w:spacing w:val="-5"/>
        </w:rPr>
        <w:t xml:space="preserve">- </w:t>
      </w:r>
      <w:r w:rsidRPr="00042E83">
        <w:rPr>
          <w:spacing w:val="-5"/>
        </w:rPr>
        <w:t>Приказа Минфина России от 29.11.2017 № 209н (с изменениями и дополнениями) «Об утверждении Порядка применения классификации операций сектора государственного управления»;</w:t>
      </w:r>
    </w:p>
    <w:p w:rsidR="00794226" w:rsidRPr="0096233D" w:rsidRDefault="00794226" w:rsidP="00794226">
      <w:pPr>
        <w:tabs>
          <w:tab w:val="left" w:pos="0"/>
        </w:tabs>
        <w:spacing w:line="276" w:lineRule="auto"/>
        <w:ind w:firstLine="284"/>
        <w:contextualSpacing/>
        <w:jc w:val="both"/>
      </w:pPr>
      <w:r w:rsidRPr="0096233D">
        <w:t xml:space="preserve"> утвердить применяемый в учреждении рабочий план счетов, приведенный в Приложении №</w:t>
      </w:r>
      <w:r w:rsidR="00BA48B1" w:rsidRPr="0096233D">
        <w:t xml:space="preserve"> </w:t>
      </w:r>
      <w:r w:rsidRPr="0096233D">
        <w:t>6.1 к настоящей учетной политике.</w:t>
      </w:r>
    </w:p>
    <w:p w:rsidR="009D4BDF" w:rsidRPr="0096233D" w:rsidRDefault="009D4BDF" w:rsidP="00794226">
      <w:pPr>
        <w:tabs>
          <w:tab w:val="left" w:pos="0"/>
        </w:tabs>
        <w:spacing w:line="276" w:lineRule="auto"/>
        <w:ind w:firstLine="284"/>
        <w:contextualSpacing/>
        <w:jc w:val="both"/>
      </w:pPr>
    </w:p>
    <w:p w:rsidR="009D4BDF" w:rsidRPr="009D4BDF" w:rsidRDefault="009D4BDF" w:rsidP="009D4BDF">
      <w:pPr>
        <w:pStyle w:val="4"/>
        <w:tabs>
          <w:tab w:val="left" w:pos="0"/>
        </w:tabs>
        <w:ind w:firstLine="284"/>
        <w:rPr>
          <w:b/>
          <w:sz w:val="28"/>
          <w:szCs w:val="28"/>
        </w:rPr>
      </w:pPr>
      <w:r w:rsidRPr="009D4BDF">
        <w:rPr>
          <w:b/>
          <w:sz w:val="28"/>
          <w:szCs w:val="28"/>
        </w:rPr>
        <w:t>3.4 Первичные учетные документы</w:t>
      </w:r>
    </w:p>
    <w:p w:rsidR="009D4BDF" w:rsidRPr="009D4BDF" w:rsidRDefault="009D4BDF" w:rsidP="009D4BDF">
      <w:pPr>
        <w:tabs>
          <w:tab w:val="left" w:pos="0"/>
        </w:tabs>
        <w:spacing w:line="360" w:lineRule="auto"/>
        <w:ind w:firstLine="709"/>
        <w:contextualSpacing/>
        <w:jc w:val="both"/>
      </w:pPr>
    </w:p>
    <w:p w:rsidR="009D4BDF" w:rsidRPr="0096233D" w:rsidRDefault="009D4BDF" w:rsidP="009D4BDF">
      <w:pPr>
        <w:tabs>
          <w:tab w:val="left" w:pos="0"/>
        </w:tabs>
        <w:spacing w:line="276" w:lineRule="auto"/>
        <w:ind w:firstLine="709"/>
        <w:contextualSpacing/>
        <w:jc w:val="both"/>
      </w:pPr>
      <w:r w:rsidRPr="0096233D">
        <w:t>Для документального оформления фактов хозяйственной жизни в учреждении применяются формы первичных (сводных) учетных документов, установленные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C5351F" w:rsidRPr="0096233D" w:rsidRDefault="00C5351F" w:rsidP="004D7E1B">
      <w:pPr>
        <w:tabs>
          <w:tab w:val="left" w:pos="0"/>
        </w:tabs>
        <w:spacing w:line="276" w:lineRule="auto"/>
        <w:ind w:firstLine="709"/>
        <w:contextualSpacing/>
        <w:jc w:val="both"/>
      </w:pPr>
    </w:p>
    <w:p w:rsidR="004D7E1B" w:rsidRPr="0096233D" w:rsidRDefault="004D7E1B" w:rsidP="004D7E1B">
      <w:pPr>
        <w:tabs>
          <w:tab w:val="left" w:pos="0"/>
        </w:tabs>
        <w:spacing w:line="276" w:lineRule="auto"/>
        <w:ind w:firstLine="709"/>
        <w:contextualSpacing/>
        <w:jc w:val="both"/>
      </w:pPr>
      <w:r w:rsidRPr="0096233D">
        <w:t>Первичные (сводные) учетные документы составляются в момент совершения фактов хозяйственной жизни, а если это не представляется возможным - непосредственно после окончания факта хозяйственной жизни.</w:t>
      </w:r>
    </w:p>
    <w:p w:rsidR="004D7E1B" w:rsidRPr="0096233D" w:rsidRDefault="004D7E1B" w:rsidP="004D7E1B">
      <w:pPr>
        <w:tabs>
          <w:tab w:val="left" w:pos="0"/>
        </w:tabs>
        <w:spacing w:line="276" w:lineRule="auto"/>
        <w:ind w:firstLine="709"/>
        <w:contextualSpacing/>
        <w:jc w:val="both"/>
      </w:pPr>
    </w:p>
    <w:p w:rsidR="009D4BDF" w:rsidRPr="0096233D" w:rsidRDefault="009D4BDF" w:rsidP="009D4BDF">
      <w:pPr>
        <w:tabs>
          <w:tab w:val="left" w:pos="0"/>
        </w:tabs>
        <w:spacing w:line="276" w:lineRule="auto"/>
        <w:ind w:firstLine="709"/>
        <w:contextualSpacing/>
        <w:jc w:val="both"/>
      </w:pPr>
      <w:r w:rsidRPr="0096233D">
        <w:t>Формы первичных (сводных) учетных документов оформляются в соответствии с Приложением № 6.2 «</w:t>
      </w:r>
      <w:r w:rsidR="00C5351F" w:rsidRPr="0096233D">
        <w:t>График</w:t>
      </w:r>
      <w:r w:rsidRPr="0096233D">
        <w:t xml:space="preserve"> документооборота» настоящей учетной политики.</w:t>
      </w:r>
    </w:p>
    <w:p w:rsidR="009D4BDF" w:rsidRPr="0096233D" w:rsidRDefault="009D4BDF" w:rsidP="009D4BDF">
      <w:pPr>
        <w:tabs>
          <w:tab w:val="left" w:pos="0"/>
        </w:tabs>
        <w:spacing w:line="276" w:lineRule="auto"/>
        <w:ind w:firstLine="709"/>
        <w:contextualSpacing/>
        <w:jc w:val="both"/>
      </w:pPr>
    </w:p>
    <w:p w:rsidR="009D4BDF" w:rsidRPr="0096233D" w:rsidRDefault="009D4BDF" w:rsidP="009D4BDF">
      <w:pPr>
        <w:tabs>
          <w:tab w:val="left" w:pos="0"/>
        </w:tabs>
        <w:spacing w:line="276" w:lineRule="auto"/>
        <w:ind w:firstLine="709"/>
        <w:contextualSpacing/>
        <w:jc w:val="both"/>
      </w:pPr>
      <w:r w:rsidRPr="0096233D">
        <w:t xml:space="preserve">В случаях оформления хозяйственных операций, для которых приказом Минфина России № 52н формы учетных документов не предусмотрены, применяются унифицированные формы первичных учетных документов, утвержденные соответствующими постановлениями Федеральной службы государственной статистики. </w:t>
      </w:r>
    </w:p>
    <w:p w:rsidR="009D4BDF" w:rsidRPr="0096233D" w:rsidRDefault="009D4BDF" w:rsidP="009D4BDF">
      <w:pPr>
        <w:tabs>
          <w:tab w:val="left" w:pos="0"/>
        </w:tabs>
        <w:spacing w:line="276" w:lineRule="auto"/>
        <w:ind w:firstLine="709"/>
        <w:contextualSpacing/>
        <w:jc w:val="both"/>
      </w:pPr>
    </w:p>
    <w:p w:rsidR="009D4BDF" w:rsidRDefault="009D4BDF" w:rsidP="009D4BDF">
      <w:pPr>
        <w:tabs>
          <w:tab w:val="left" w:pos="0"/>
        </w:tabs>
        <w:spacing w:line="276" w:lineRule="auto"/>
        <w:ind w:firstLine="709"/>
        <w:contextualSpacing/>
        <w:jc w:val="both"/>
      </w:pPr>
      <w:r w:rsidRPr="0096233D">
        <w:t xml:space="preserve">Для осуществления внутреннего (предварительного, последующего) финансового контроля и (или) в целях упорядочения обработки данных о фактах хозяйственной жизни, принимаемых к отражению на счетах бухгалтерского учета, субъект учета вправе на основе первичных учетных документов, составленных в подтверждение указанных операций, составлять сводные учетные документы по формам, утвержденным Министерством </w:t>
      </w:r>
      <w:r w:rsidRPr="0096233D">
        <w:lastRenderedPageBreak/>
        <w:t>финансов Российской Федерации в установленном порядке</w:t>
      </w:r>
      <w:r w:rsidR="008F386E" w:rsidRPr="0096233D">
        <w:t>. Формы первичных учетных документов, разработанные учреждением самостоятельно, а также порядок их заполнения, приведены в Приложении № 6.17 «</w:t>
      </w:r>
      <w:r w:rsidR="008F386E" w:rsidRPr="0096233D">
        <w:rPr>
          <w:bCs/>
        </w:rPr>
        <w:t>Перечень применяемых первичных документов дополнительно к предусмотренным Приказом Минфина РФ №52н и их формы</w:t>
      </w:r>
      <w:r w:rsidR="008F386E" w:rsidRPr="0096233D">
        <w:t>» к учетной политике.</w:t>
      </w:r>
    </w:p>
    <w:p w:rsidR="007B532D" w:rsidRPr="0096233D" w:rsidRDefault="007B532D" w:rsidP="009D4BDF">
      <w:pPr>
        <w:tabs>
          <w:tab w:val="left" w:pos="0"/>
        </w:tabs>
        <w:spacing w:line="276" w:lineRule="auto"/>
        <w:ind w:firstLine="709"/>
        <w:contextualSpacing/>
        <w:jc w:val="both"/>
      </w:pPr>
    </w:p>
    <w:p w:rsidR="00B647DF" w:rsidRDefault="00B647DF" w:rsidP="00B647DF">
      <w:pPr>
        <w:shd w:val="clear" w:color="auto" w:fill="FFFFFF"/>
        <w:tabs>
          <w:tab w:val="left" w:pos="0"/>
        </w:tabs>
        <w:autoSpaceDE w:val="0"/>
        <w:autoSpaceDN w:val="0"/>
        <w:adjustRightInd w:val="0"/>
        <w:spacing w:line="276" w:lineRule="auto"/>
        <w:ind w:firstLine="709"/>
        <w:contextualSpacing/>
        <w:jc w:val="both"/>
      </w:pPr>
      <w:r w:rsidRPr="0096233D">
        <w:t>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 и при наличии на документе подписи руководителя субъекта учета или уполномоченных им на то лиц.</w:t>
      </w:r>
    </w:p>
    <w:p w:rsidR="007B532D" w:rsidRPr="0096233D" w:rsidRDefault="007B532D" w:rsidP="00B647DF">
      <w:pPr>
        <w:shd w:val="clear" w:color="auto" w:fill="FFFFFF"/>
        <w:tabs>
          <w:tab w:val="left" w:pos="0"/>
        </w:tabs>
        <w:autoSpaceDE w:val="0"/>
        <w:autoSpaceDN w:val="0"/>
        <w:adjustRightInd w:val="0"/>
        <w:spacing w:line="276" w:lineRule="auto"/>
        <w:ind w:firstLine="709"/>
        <w:contextualSpacing/>
        <w:jc w:val="both"/>
      </w:pPr>
    </w:p>
    <w:p w:rsidR="00B647DF" w:rsidRDefault="00B647DF" w:rsidP="00B647DF">
      <w:pPr>
        <w:shd w:val="clear" w:color="auto" w:fill="FFFFFF"/>
        <w:tabs>
          <w:tab w:val="left" w:pos="0"/>
        </w:tabs>
        <w:autoSpaceDE w:val="0"/>
        <w:autoSpaceDN w:val="0"/>
        <w:adjustRightInd w:val="0"/>
        <w:spacing w:line="276" w:lineRule="auto"/>
        <w:ind w:firstLine="709"/>
        <w:contextualSpacing/>
        <w:jc w:val="both"/>
      </w:pPr>
      <w:r w:rsidRPr="0096233D">
        <w:t>Документы, которыми оформляются факты хозяйственной жизни с денежными средствами, принимаются к отражению в бухгалтерском учете при наличии на документе подписей руководителя субъекта учета и главного бухгалтера или уполномоченных ими на то лиц.</w:t>
      </w:r>
    </w:p>
    <w:p w:rsidR="00B647DF" w:rsidRPr="0096233D" w:rsidRDefault="00B647DF" w:rsidP="00B647DF">
      <w:pPr>
        <w:shd w:val="clear" w:color="auto" w:fill="FFFFFF"/>
        <w:tabs>
          <w:tab w:val="left" w:pos="0"/>
        </w:tabs>
        <w:autoSpaceDE w:val="0"/>
        <w:autoSpaceDN w:val="0"/>
        <w:adjustRightInd w:val="0"/>
        <w:spacing w:line="276" w:lineRule="auto"/>
        <w:ind w:firstLine="709"/>
        <w:contextualSpacing/>
        <w:jc w:val="both"/>
      </w:pPr>
      <w:r w:rsidRPr="0096233D">
        <w:t>Без подписи главного бухгалтера или уполномоченного им на то лица денежные и расчетные документы, документы, оформляющие финансовые вложения, договоры займа, кредитные договоры к исполнению и бухгалтерскому учету не принимаются, за исключением документов, подписываемых руководителем органа государственной власти (государственного органа), органа местного самоуправления, особенности оформления которых определяются законодательными и (или) иными нормативными правовыми актами Российской Федерации.</w:t>
      </w:r>
    </w:p>
    <w:p w:rsidR="00F065BA" w:rsidRPr="0096233D" w:rsidRDefault="00F065BA" w:rsidP="00F065BA">
      <w:pPr>
        <w:shd w:val="clear" w:color="auto" w:fill="FFFFFF"/>
        <w:tabs>
          <w:tab w:val="left" w:pos="0"/>
        </w:tabs>
        <w:autoSpaceDE w:val="0"/>
        <w:autoSpaceDN w:val="0"/>
        <w:adjustRightInd w:val="0"/>
        <w:spacing w:line="276" w:lineRule="auto"/>
        <w:ind w:firstLine="709"/>
        <w:contextualSpacing/>
        <w:jc w:val="both"/>
      </w:pPr>
      <w:r w:rsidRPr="0096233D">
        <w:t>Принятие к бухгалтерскому учету документов, оформляющих операции с наличными или безналичными денежными средствами, содержащие исправления, не допускается.</w:t>
      </w:r>
    </w:p>
    <w:p w:rsidR="005A1F2B" w:rsidRPr="0096233D" w:rsidRDefault="005A1F2B" w:rsidP="005A1F2B">
      <w:pPr>
        <w:shd w:val="clear" w:color="auto" w:fill="FFFFFF"/>
        <w:tabs>
          <w:tab w:val="left" w:pos="0"/>
        </w:tabs>
        <w:autoSpaceDE w:val="0"/>
        <w:autoSpaceDN w:val="0"/>
        <w:adjustRightInd w:val="0"/>
        <w:spacing w:line="276" w:lineRule="auto"/>
        <w:ind w:firstLine="709"/>
        <w:contextualSpacing/>
        <w:jc w:val="both"/>
      </w:pPr>
      <w:r w:rsidRPr="0096233D">
        <w:t>Иные первичные (сводные) учетные документы, содержащие исправления, принимаются к бухгалтерскому учету в случае, когда исправления внесены по согласованию с лицами, составившими и (или) подписавшими эти документы, что должно быть подтверждено подписями тех же лиц, с указанием надписи "Исправленному верить" ("Исправлено").</w:t>
      </w:r>
    </w:p>
    <w:p w:rsidR="00B0238A" w:rsidRPr="0096233D" w:rsidRDefault="003303DE" w:rsidP="00466727">
      <w:pPr>
        <w:tabs>
          <w:tab w:val="left" w:pos="450"/>
        </w:tabs>
        <w:autoSpaceDE w:val="0"/>
        <w:autoSpaceDN w:val="0"/>
        <w:adjustRightInd w:val="0"/>
        <w:spacing w:line="276" w:lineRule="auto"/>
        <w:jc w:val="both"/>
      </w:pPr>
      <w:r w:rsidRPr="0096233D">
        <w:t xml:space="preserve">  </w:t>
      </w:r>
      <w:r w:rsidR="00F065BA" w:rsidRPr="0096233D">
        <w:t xml:space="preserve">         </w:t>
      </w:r>
      <w:r w:rsidRPr="0096233D">
        <w:t xml:space="preserve"> </w:t>
      </w:r>
      <w:r w:rsidR="00B0238A" w:rsidRPr="0096233D">
        <w:t>Первичные учетные документы, составленные на иных языках, должны иметь построчный перевод на русский язык. Перевод осуществляется специализированными организациями согласно заключенным договорам на оказание услуг по переводу (п. 13 Инструкции 157н);</w:t>
      </w:r>
    </w:p>
    <w:p w:rsidR="00AF43BA" w:rsidRPr="0096233D" w:rsidRDefault="00AF43BA" w:rsidP="008A37C9">
      <w:pPr>
        <w:pStyle w:val="a3"/>
        <w:spacing w:after="0" w:line="276" w:lineRule="auto"/>
        <w:jc w:val="both"/>
        <w:rPr>
          <w:bCs/>
        </w:rPr>
      </w:pPr>
      <w:r w:rsidRPr="0096233D">
        <w:rPr>
          <w:bCs/>
        </w:rPr>
        <w:t xml:space="preserve">   </w:t>
      </w:r>
      <w:r w:rsidR="00F065BA" w:rsidRPr="0096233D">
        <w:rPr>
          <w:bCs/>
        </w:rPr>
        <w:t xml:space="preserve">        </w:t>
      </w:r>
      <w:r w:rsidRPr="0096233D">
        <w:rPr>
          <w:bCs/>
        </w:rPr>
        <w:t xml:space="preserve"> Право первой подписи первичных учетных документов возложено на начальника, заместителя начальника госпиталя по медицинской части, заместителя начальника госпиталя по организационно-методической работе, право второй подписи возложено на главного бухгалтера и </w:t>
      </w:r>
      <w:r w:rsidR="004F710F" w:rsidRPr="0096233D">
        <w:rPr>
          <w:bCs/>
        </w:rPr>
        <w:t>ведущего бухгалтера</w:t>
      </w:r>
      <w:r w:rsidRPr="0096233D">
        <w:rPr>
          <w:bCs/>
        </w:rPr>
        <w:t>.</w:t>
      </w:r>
    </w:p>
    <w:p w:rsidR="00372930" w:rsidRPr="0096233D" w:rsidRDefault="00372930" w:rsidP="008A37C9">
      <w:pPr>
        <w:spacing w:line="276" w:lineRule="auto"/>
        <w:jc w:val="both"/>
        <w:rPr>
          <w:b/>
        </w:rPr>
      </w:pPr>
    </w:p>
    <w:p w:rsidR="00AB2362" w:rsidRPr="0096233D" w:rsidRDefault="00AB2362" w:rsidP="008A37C9">
      <w:pPr>
        <w:spacing w:line="276" w:lineRule="auto"/>
        <w:jc w:val="both"/>
      </w:pPr>
      <w:r w:rsidRPr="0096233D">
        <w:rPr>
          <w:b/>
        </w:rPr>
        <w:t xml:space="preserve">     </w:t>
      </w:r>
      <w:r w:rsidR="00372930" w:rsidRPr="0096233D">
        <w:rPr>
          <w:b/>
        </w:rPr>
        <w:t xml:space="preserve">        </w:t>
      </w:r>
      <w:r w:rsidR="009A6D3C" w:rsidRPr="0096233D">
        <w:t>В требованиях- накладных на внутренне</w:t>
      </w:r>
      <w:r w:rsidR="00A700DC" w:rsidRPr="0096233D">
        <w:t>е</w:t>
      </w:r>
      <w:r w:rsidR="009A6D3C" w:rsidRPr="0096233D">
        <w:t xml:space="preserve"> перемещение</w:t>
      </w:r>
      <w:r w:rsidR="00B10EBE" w:rsidRPr="0096233D">
        <w:t xml:space="preserve"> </w:t>
      </w:r>
      <w:r w:rsidR="00D214B2" w:rsidRPr="0096233D">
        <w:t xml:space="preserve">нефинансовых активов </w:t>
      </w:r>
      <w:r w:rsidR="00B10EBE" w:rsidRPr="0096233D">
        <w:t xml:space="preserve">в строке </w:t>
      </w:r>
      <w:r w:rsidR="00E9123F" w:rsidRPr="0096233D">
        <w:t>«</w:t>
      </w:r>
      <w:r w:rsidR="00B10EBE" w:rsidRPr="0096233D">
        <w:t>Разрешил</w:t>
      </w:r>
      <w:r w:rsidR="00E9123F" w:rsidRPr="0096233D">
        <w:t>»</w:t>
      </w:r>
      <w:r w:rsidR="00B10EBE" w:rsidRPr="0096233D">
        <w:t xml:space="preserve"> допускается подпись </w:t>
      </w:r>
      <w:r w:rsidR="00712FC0" w:rsidRPr="0096233D">
        <w:t xml:space="preserve">заместителя начальника госпиталя по медицинской части, </w:t>
      </w:r>
      <w:r w:rsidR="00B10EBE" w:rsidRPr="0096233D">
        <w:t xml:space="preserve">главного бухгалтера, </w:t>
      </w:r>
      <w:r w:rsidR="00372930" w:rsidRPr="0096233D">
        <w:t>ведущего</w:t>
      </w:r>
      <w:r w:rsidR="00B10EBE" w:rsidRPr="0096233D">
        <w:t xml:space="preserve"> бухгалтера, заместителя начальника госпиталя по хозяйственным вопросам</w:t>
      </w:r>
      <w:r w:rsidR="000241C6" w:rsidRPr="0096233D">
        <w:t>, заведующего хозяйством</w:t>
      </w:r>
      <w:r w:rsidR="00D214B2" w:rsidRPr="0096233D">
        <w:t>, заведующих отделениями</w:t>
      </w:r>
      <w:r w:rsidR="00FC3727">
        <w:t>, главной медицинской сестры</w:t>
      </w:r>
      <w:r w:rsidR="00472A7A">
        <w:t>.</w:t>
      </w:r>
      <w:r w:rsidR="008F4457" w:rsidRPr="0096233D">
        <w:t xml:space="preserve"> </w:t>
      </w:r>
    </w:p>
    <w:p w:rsidR="00AF71F4" w:rsidRDefault="00AF71F4" w:rsidP="00525250">
      <w:pPr>
        <w:pStyle w:val="4"/>
        <w:tabs>
          <w:tab w:val="left" w:pos="0"/>
        </w:tabs>
        <w:ind w:firstLine="284"/>
        <w:rPr>
          <w:b/>
          <w:sz w:val="28"/>
          <w:szCs w:val="28"/>
        </w:rPr>
      </w:pPr>
    </w:p>
    <w:p w:rsidR="00525250" w:rsidRPr="00525250" w:rsidRDefault="00525250" w:rsidP="00525250">
      <w:pPr>
        <w:pStyle w:val="4"/>
        <w:tabs>
          <w:tab w:val="left" w:pos="0"/>
        </w:tabs>
        <w:ind w:firstLine="284"/>
        <w:rPr>
          <w:b/>
          <w:sz w:val="28"/>
          <w:szCs w:val="28"/>
        </w:rPr>
      </w:pPr>
      <w:r w:rsidRPr="00525250">
        <w:rPr>
          <w:b/>
          <w:sz w:val="28"/>
          <w:szCs w:val="28"/>
        </w:rPr>
        <w:t>3.5 Регистры бухгалтерского учета</w:t>
      </w:r>
    </w:p>
    <w:p w:rsidR="00525250" w:rsidRPr="00463514" w:rsidRDefault="00525250" w:rsidP="00525250">
      <w:pPr>
        <w:tabs>
          <w:tab w:val="left" w:pos="0"/>
        </w:tabs>
        <w:spacing w:line="360" w:lineRule="auto"/>
        <w:ind w:left="-284" w:firstLine="709"/>
        <w:contextualSpacing/>
        <w:jc w:val="both"/>
        <w:rPr>
          <w:b/>
        </w:rPr>
      </w:pPr>
    </w:p>
    <w:p w:rsidR="00463514" w:rsidRPr="0096233D" w:rsidRDefault="00463514" w:rsidP="00463514">
      <w:pPr>
        <w:tabs>
          <w:tab w:val="left" w:pos="0"/>
        </w:tabs>
        <w:spacing w:line="276" w:lineRule="auto"/>
        <w:ind w:firstLine="284"/>
        <w:contextualSpacing/>
        <w:jc w:val="both"/>
      </w:pPr>
      <w:r w:rsidRPr="0096233D">
        <w:t>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отчетности осуществляется учреждением в регистрах бухгалтерского учета, составляемых по формам, установленным приказом Минфина РФ от 1 декабря 2010 г. № 157н (с изменениями и дополнениями)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Минфина России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Приказом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Перечень применяемых регистров бухгалтерского учета, применяемых учреждением, приведен в Приложении № 6.</w:t>
      </w:r>
      <w:r w:rsidR="00A034A9" w:rsidRPr="0096233D">
        <w:t>4</w:t>
      </w:r>
      <w:r w:rsidRPr="0096233D">
        <w:t xml:space="preserve"> к настоящей учетной политике.</w:t>
      </w:r>
    </w:p>
    <w:p w:rsidR="00FD4C6B" w:rsidRPr="0096233D" w:rsidRDefault="00FD4C6B" w:rsidP="00FD4C6B">
      <w:pPr>
        <w:tabs>
          <w:tab w:val="left" w:pos="0"/>
          <w:tab w:val="num" w:pos="567"/>
        </w:tabs>
        <w:spacing w:line="276" w:lineRule="auto"/>
        <w:ind w:firstLine="284"/>
        <w:contextualSpacing/>
        <w:jc w:val="both"/>
      </w:pPr>
      <w:r w:rsidRPr="0096233D">
        <w:t>Дополнительно к установленным формам регистров бухгалтерского учета, в учреждении применяются дополнительные формы, приведенные в Приложении № 6.</w:t>
      </w:r>
      <w:r w:rsidR="00BD6D24" w:rsidRPr="0096233D">
        <w:t>4</w:t>
      </w:r>
      <w:r w:rsidRPr="0096233D">
        <w:t xml:space="preserve"> к настоящей учетной политике.</w:t>
      </w:r>
    </w:p>
    <w:p w:rsidR="00FD4C6B" w:rsidRPr="0096233D" w:rsidRDefault="00FD4C6B" w:rsidP="00463514">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Регистры бухгалтерского учета формируются в виде книг, журналов, карточек на бумажных носителях, в сроки, установленн</w:t>
      </w:r>
      <w:r w:rsidR="00A164ED" w:rsidRPr="0096233D">
        <w:t>ые Приложением № 6.4</w:t>
      </w:r>
      <w:r w:rsidRPr="0096233D">
        <w:t xml:space="preserve"> «</w:t>
      </w:r>
      <w:r w:rsidR="00BD68F2" w:rsidRPr="0096233D">
        <w:t xml:space="preserve">Перечень регистров бухгалтерского учета, установленный Приказом Минфина РФ №52н, а также </w:t>
      </w:r>
      <w:proofErr w:type="gramStart"/>
      <w:r w:rsidR="00BD68F2" w:rsidRPr="0096233D">
        <w:t>перечень</w:t>
      </w:r>
      <w:r w:rsidR="00AA60AC">
        <w:t xml:space="preserve"> </w:t>
      </w:r>
      <w:r w:rsidR="00BD68F2" w:rsidRPr="0096233D">
        <w:t>регистров бухгалтерского учета</w:t>
      </w:r>
      <w:proofErr w:type="gramEnd"/>
      <w:r w:rsidR="00BD68F2" w:rsidRPr="0096233D">
        <w:t xml:space="preserve"> применяемых дополнительно»</w:t>
      </w:r>
    </w:p>
    <w:p w:rsidR="00FD4C6B" w:rsidRPr="0096233D" w:rsidRDefault="00FD4C6B" w:rsidP="00FD4C6B">
      <w:pPr>
        <w:tabs>
          <w:tab w:val="left" w:pos="0"/>
        </w:tabs>
        <w:spacing w:line="276" w:lineRule="auto"/>
        <w:ind w:firstLine="284"/>
        <w:contextualSpacing/>
        <w:jc w:val="both"/>
      </w:pPr>
      <w:r w:rsidRPr="0096233D">
        <w:t>Данные проверенных и принятых к учету первичных (сводных) учетных документов систематизируются в хронологическом порядке (по датам совершения операций, дате принятия к учету первичного документа) и (или) группируются по соответствующим счетам бухгалтерского учета накопительным способом с отражением в следующих регистрах бухгалтерского учета:</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по счету "Касса" (1);</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с безналичными денежными средствами (2);</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расчетов с подотчетными лицами (3);</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расчетов с поставщиками и подрядчиками (4);</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расчетов с дебиторами по доходам (5);</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расчетов по оплате труда, денежному довольствию и стипендиям (6);</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операций по выбытию и перемещению нефинансовых активов (7);</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Журнал по прочим операциям (8);</w:t>
      </w:r>
    </w:p>
    <w:p w:rsidR="00FD4C6B" w:rsidRPr="0096233D" w:rsidRDefault="00A960DA" w:rsidP="00A960DA">
      <w:r>
        <w:t xml:space="preserve">         -   </w:t>
      </w:r>
      <w:r w:rsidR="009F16BA" w:rsidRPr="009F16BA">
        <w:t xml:space="preserve">Журнал по исправлению ошибок прошлых лет (8 – </w:t>
      </w:r>
      <w:proofErr w:type="gramStart"/>
      <w:r w:rsidR="009F16BA" w:rsidRPr="009F16BA">
        <w:t>ош)  (</w:t>
      </w:r>
      <w:proofErr w:type="gramEnd"/>
      <w:r w:rsidR="009F16BA" w:rsidRPr="009F16BA">
        <w:t>далее - Журналы операций);</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lastRenderedPageBreak/>
        <w:t>Главная книга;</w:t>
      </w:r>
    </w:p>
    <w:p w:rsidR="00FD4C6B" w:rsidRPr="0096233D" w:rsidRDefault="00FD4C6B" w:rsidP="002910A3">
      <w:pPr>
        <w:widowControl w:val="0"/>
        <w:numPr>
          <w:ilvl w:val="0"/>
          <w:numId w:val="12"/>
        </w:numPr>
        <w:tabs>
          <w:tab w:val="left" w:pos="0"/>
        </w:tabs>
        <w:suppressAutoHyphens/>
        <w:spacing w:line="276" w:lineRule="auto"/>
        <w:ind w:left="851" w:hanging="284"/>
        <w:contextualSpacing/>
        <w:jc w:val="both"/>
      </w:pPr>
      <w:r w:rsidRPr="0096233D">
        <w:t>иных регистрах, предусмотренных Приложением № 6.</w:t>
      </w:r>
      <w:r w:rsidR="00BD68F2" w:rsidRPr="0096233D">
        <w:t>4</w:t>
      </w:r>
      <w:r w:rsidRPr="0096233D">
        <w:t xml:space="preserve"> к учетной политике.</w:t>
      </w:r>
    </w:p>
    <w:p w:rsidR="00525250" w:rsidRPr="0096233D" w:rsidRDefault="00525250" w:rsidP="00525250">
      <w:pPr>
        <w:tabs>
          <w:tab w:val="left" w:pos="0"/>
        </w:tabs>
        <w:spacing w:line="276" w:lineRule="auto"/>
        <w:ind w:firstLine="284"/>
        <w:contextualSpacing/>
        <w:jc w:val="both"/>
      </w:pPr>
      <w:r w:rsidRPr="0096233D">
        <w:t>Записи в регистры бухгалтерского учета (Журналы операций, иные регистры бухгалтерского учета)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Корреспонденция счетов в соответствующем Журнале операций записывается в зависимости от характера операций по дебету одного счета и кредиту другого счета. В части операций по забалансовым счетам операция отражается в зависимости от характера изменений объекта учета записью о поступлении (увеличении) или выбытии (уменьшении) объекта учета.</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По истечении каждого отчетного периода (месяца, квартала, года) первичные (сводные) учетные документы, сформированные на бумажном носителе, относящиеся к соответствующим Журналам операций, иным регистрам бухгалтерского учета, хро</w:t>
      </w:r>
      <w:r w:rsidR="001E5C69" w:rsidRPr="0096233D">
        <w:t>нологически подбираются и сброшу</w:t>
      </w:r>
      <w:r w:rsidRPr="0096233D">
        <w:t>ровываются. На обложке указывается:</w:t>
      </w:r>
      <w:r w:rsidR="00DB2B8D" w:rsidRPr="0096233D">
        <w:t xml:space="preserve"> наименование организации,</w:t>
      </w:r>
      <w:r w:rsidRPr="0096233D">
        <w:t xml:space="preserve"> название и порядковый номер папки (дела); период (дата), за который сформирован регистр бухгалтерского учета (Журнал операций), с указанием года и месяца (числа); наименование регистра бухгалтерского учета (Журнала операций) с указанием при наличии его номера; количества листов в папке (деле).</w:t>
      </w:r>
    </w:p>
    <w:p w:rsidR="001E5C69" w:rsidRPr="0096233D" w:rsidRDefault="001E5C69" w:rsidP="00525250">
      <w:pPr>
        <w:tabs>
          <w:tab w:val="left" w:pos="0"/>
        </w:tabs>
        <w:spacing w:line="276" w:lineRule="auto"/>
        <w:ind w:firstLine="284"/>
        <w:contextualSpacing/>
        <w:jc w:val="both"/>
      </w:pPr>
    </w:p>
    <w:p w:rsidR="001E5C69" w:rsidRPr="0096233D" w:rsidRDefault="001E5C69" w:rsidP="00525250">
      <w:pPr>
        <w:tabs>
          <w:tab w:val="left" w:pos="0"/>
        </w:tabs>
        <w:spacing w:line="276" w:lineRule="auto"/>
        <w:ind w:firstLine="284"/>
        <w:contextualSpacing/>
        <w:jc w:val="both"/>
      </w:pPr>
      <w:bookmarkStart w:id="10" w:name="OLE_LINK10"/>
      <w:r w:rsidRPr="0096233D">
        <w:t>Журнал операций по выбытию и перемещению нефинансовых активов формируется следующим образом:</w:t>
      </w:r>
    </w:p>
    <w:p w:rsidR="001E5C69" w:rsidRPr="0096233D" w:rsidRDefault="001E5C69" w:rsidP="00525250">
      <w:pPr>
        <w:tabs>
          <w:tab w:val="left" w:pos="0"/>
        </w:tabs>
        <w:spacing w:line="276" w:lineRule="auto"/>
        <w:ind w:firstLine="284"/>
        <w:contextualSpacing/>
        <w:jc w:val="both"/>
      </w:pPr>
      <w:r w:rsidRPr="0096233D">
        <w:t xml:space="preserve">Том № 1 </w:t>
      </w:r>
      <w:r w:rsidR="003E3482" w:rsidRPr="0096233D">
        <w:t>по счету 105.31, 105.36 (изделия медицинского назначения)</w:t>
      </w:r>
      <w:r w:rsidR="005136E7" w:rsidRPr="0096233D">
        <w:t>;</w:t>
      </w:r>
    </w:p>
    <w:p w:rsidR="00A4007A" w:rsidRPr="0096233D" w:rsidRDefault="00A4007A" w:rsidP="00525250">
      <w:pPr>
        <w:tabs>
          <w:tab w:val="left" w:pos="0"/>
        </w:tabs>
        <w:spacing w:line="276" w:lineRule="auto"/>
        <w:ind w:firstLine="284"/>
        <w:contextualSpacing/>
        <w:jc w:val="both"/>
      </w:pPr>
      <w:r w:rsidRPr="0096233D">
        <w:t>Том № 2 по счету 105.32, 105.34, 105.35, 105.36</w:t>
      </w:r>
      <w:r w:rsidR="005136E7" w:rsidRPr="0096233D">
        <w:t>;</w:t>
      </w:r>
    </w:p>
    <w:p w:rsidR="005136E7" w:rsidRPr="0096233D" w:rsidRDefault="005136E7" w:rsidP="00525250">
      <w:pPr>
        <w:tabs>
          <w:tab w:val="left" w:pos="0"/>
        </w:tabs>
        <w:spacing w:line="276" w:lineRule="auto"/>
        <w:ind w:firstLine="284"/>
        <w:contextualSpacing/>
        <w:jc w:val="both"/>
      </w:pPr>
      <w:r w:rsidRPr="0096233D">
        <w:t>Том № 3 по счету 105.33.</w:t>
      </w:r>
    </w:p>
    <w:p w:rsidR="00CC4BFA" w:rsidRPr="0096233D" w:rsidRDefault="00CC4BFA" w:rsidP="00525250">
      <w:pPr>
        <w:tabs>
          <w:tab w:val="left" w:pos="0"/>
        </w:tabs>
        <w:spacing w:line="276" w:lineRule="auto"/>
        <w:ind w:firstLine="284"/>
        <w:contextualSpacing/>
        <w:jc w:val="both"/>
      </w:pPr>
      <w:r w:rsidRPr="0096233D">
        <w:t xml:space="preserve">В случае </w:t>
      </w:r>
      <w:r w:rsidR="00A72411" w:rsidRPr="0096233D">
        <w:t xml:space="preserve">значительного </w:t>
      </w:r>
      <w:r w:rsidRPr="0096233D">
        <w:t xml:space="preserve">увеличения </w:t>
      </w:r>
      <w:r w:rsidR="00A72411" w:rsidRPr="0096233D">
        <w:t>объема документации</w:t>
      </w:r>
      <w:r w:rsidRPr="0096233D">
        <w:t xml:space="preserve"> </w:t>
      </w:r>
      <w:r w:rsidR="00A72411" w:rsidRPr="0096233D">
        <w:t>допускается ввести дополнительный том.</w:t>
      </w:r>
    </w:p>
    <w:p w:rsidR="00E9086C" w:rsidRPr="0096233D" w:rsidRDefault="00E9086C" w:rsidP="00525250">
      <w:pPr>
        <w:tabs>
          <w:tab w:val="left" w:pos="0"/>
        </w:tabs>
        <w:spacing w:line="276" w:lineRule="auto"/>
        <w:ind w:firstLine="284"/>
        <w:contextualSpacing/>
        <w:jc w:val="both"/>
      </w:pPr>
    </w:p>
    <w:p w:rsidR="00E9086C" w:rsidRPr="0096233D" w:rsidRDefault="00E9086C" w:rsidP="00525250">
      <w:pPr>
        <w:tabs>
          <w:tab w:val="left" w:pos="0"/>
        </w:tabs>
        <w:spacing w:line="276" w:lineRule="auto"/>
        <w:ind w:firstLine="284"/>
        <w:contextualSpacing/>
        <w:jc w:val="both"/>
      </w:pPr>
      <w:r w:rsidRPr="0096233D">
        <w:t>Журнал операций расчетов с поставщиками и подрядчиками формируется следующим образом</w:t>
      </w:r>
      <w:r w:rsidR="00FE5AB3" w:rsidRPr="0096233D">
        <w:t>:</w:t>
      </w:r>
    </w:p>
    <w:p w:rsidR="00FE5AB3" w:rsidRPr="0096233D" w:rsidRDefault="00FE5AB3" w:rsidP="00525250">
      <w:pPr>
        <w:tabs>
          <w:tab w:val="left" w:pos="0"/>
        </w:tabs>
        <w:spacing w:line="276" w:lineRule="auto"/>
        <w:ind w:firstLine="284"/>
        <w:contextualSpacing/>
        <w:jc w:val="both"/>
      </w:pPr>
      <w:r w:rsidRPr="0096233D">
        <w:t>Том № 1 Общий журнал</w:t>
      </w:r>
      <w:r w:rsidR="003E7884" w:rsidRPr="0096233D">
        <w:t>;</w:t>
      </w:r>
    </w:p>
    <w:p w:rsidR="00FE5AB3" w:rsidRPr="0096233D" w:rsidRDefault="00FE5AB3" w:rsidP="00525250">
      <w:pPr>
        <w:tabs>
          <w:tab w:val="left" w:pos="0"/>
        </w:tabs>
        <w:spacing w:line="276" w:lineRule="auto"/>
        <w:ind w:firstLine="284"/>
        <w:contextualSpacing/>
        <w:jc w:val="both"/>
      </w:pPr>
      <w:r w:rsidRPr="0096233D">
        <w:t>Том № 2 Продукты питания</w:t>
      </w:r>
      <w:r w:rsidR="003E7884" w:rsidRPr="0096233D">
        <w:t>.</w:t>
      </w:r>
    </w:p>
    <w:bookmarkEnd w:id="10"/>
    <w:p w:rsidR="00D26F82" w:rsidRPr="0096233D" w:rsidRDefault="00D26F82"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По истечении месяца данные оборотов по счетам из соответствующих Журналов операций записываются в Главную книгу.</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При завершении текущего финансового года обороты по счетам, отражающим увеличение и уменьшение активов и обязательств, в регистры бухгалтерского учета очередного финансового года не переходят.</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Регистры бухгалтерского учета подписываются лицом, ответственным за его формирование.</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lastRenderedPageBreak/>
        <w:t xml:space="preserve">Правильность отражения фактов хозяйственной жизни в регистрах </w:t>
      </w:r>
      <w:proofErr w:type="gramStart"/>
      <w:r w:rsidRPr="0096233D">
        <w:t>бухгалтерского учета согласно предоставленным для регистрации первичным учетным документам</w:t>
      </w:r>
      <w:proofErr w:type="gramEnd"/>
      <w:r w:rsidRPr="0096233D">
        <w:t xml:space="preserve"> обеспечивают лица, составившие и подписавшие их.</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В Главной книге (ф.0504072) отражаются в хронологическом порядке записи по счетам бюджетного учета в порядке возрастания.</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 xml:space="preserve">В рамках комплексной автоматизации бухгалтерского учета информация об объектах учета формируется в базах данных используемого программного комплекса. Формирование регистров бухгалтерского учета осуществляется на бумажном </w:t>
      </w:r>
      <w:proofErr w:type="gramStart"/>
      <w:r w:rsidRPr="0096233D">
        <w:t>носителе,  в</w:t>
      </w:r>
      <w:proofErr w:type="gramEnd"/>
      <w:r w:rsidRPr="0096233D">
        <w:t xml:space="preserve"> виду отсутствии технической возможности  их хранения в виде электронного регистра.</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Формирование регистров бухгалтерского учета на бумажном носителе, осуществляется с периодичностью,</w:t>
      </w:r>
      <w:r w:rsidR="00D3150A" w:rsidRPr="0096233D">
        <w:t xml:space="preserve"> установленной в Приложении № 6.4</w:t>
      </w:r>
      <w:r w:rsidRPr="0096233D">
        <w:t xml:space="preserve"> настоящей учетной политики, но не реже периодичности, установленной для составления и представления субъектом учета бухгалтерской (финансовой) отчетности, формируемой на основании данных соответствующих регистров бухгалтерского учета.</w:t>
      </w:r>
    </w:p>
    <w:p w:rsidR="00525250" w:rsidRPr="0096233D" w:rsidRDefault="00525250" w:rsidP="00525250">
      <w:pPr>
        <w:tabs>
          <w:tab w:val="left" w:pos="0"/>
        </w:tabs>
        <w:spacing w:line="276" w:lineRule="auto"/>
        <w:ind w:firstLine="284"/>
        <w:contextualSpacing/>
        <w:jc w:val="both"/>
      </w:pPr>
    </w:p>
    <w:p w:rsidR="00525250" w:rsidRPr="0096233D" w:rsidRDefault="00525250" w:rsidP="00525250">
      <w:pPr>
        <w:tabs>
          <w:tab w:val="left" w:pos="0"/>
        </w:tabs>
        <w:spacing w:line="276" w:lineRule="auto"/>
        <w:ind w:firstLine="284"/>
        <w:contextualSpacing/>
        <w:jc w:val="both"/>
      </w:pPr>
      <w:r w:rsidRPr="0096233D">
        <w:t>При выведении регистров бухгалтерского учета на бумажные носители допускается отличие выходной формы документа от утвержденной формы документа при условии, что реквизиты и показатели выходной формы документа содержат обязательные реквизиты и показатели соответствующих регистров бухгалтерского учета.</w:t>
      </w:r>
    </w:p>
    <w:p w:rsidR="00B9405E" w:rsidRDefault="00B9405E" w:rsidP="00525250">
      <w:pPr>
        <w:pStyle w:val="4"/>
        <w:tabs>
          <w:tab w:val="left" w:pos="0"/>
        </w:tabs>
        <w:ind w:firstLine="284"/>
        <w:rPr>
          <w:szCs w:val="24"/>
        </w:rPr>
      </w:pPr>
      <w:bookmarkStart w:id="11" w:name="_3.6_Регистры_налогового"/>
      <w:bookmarkEnd w:id="11"/>
    </w:p>
    <w:p w:rsidR="00525250" w:rsidRPr="00814F3A" w:rsidRDefault="0037423C" w:rsidP="00525250">
      <w:pPr>
        <w:pStyle w:val="4"/>
        <w:tabs>
          <w:tab w:val="left" w:pos="0"/>
        </w:tabs>
        <w:ind w:firstLine="284"/>
        <w:rPr>
          <w:b/>
          <w:sz w:val="28"/>
          <w:szCs w:val="28"/>
        </w:rPr>
      </w:pPr>
      <w:r>
        <w:rPr>
          <w:b/>
          <w:sz w:val="28"/>
          <w:szCs w:val="28"/>
        </w:rPr>
        <w:t>3.6</w:t>
      </w:r>
      <w:r w:rsidR="00525250" w:rsidRPr="00814F3A">
        <w:rPr>
          <w:b/>
          <w:sz w:val="28"/>
          <w:szCs w:val="28"/>
        </w:rPr>
        <w:t xml:space="preserve"> Инвентаризация активов и обязательств</w:t>
      </w:r>
    </w:p>
    <w:p w:rsidR="00525250" w:rsidRPr="00525250" w:rsidRDefault="00525250" w:rsidP="00525250">
      <w:pPr>
        <w:tabs>
          <w:tab w:val="left" w:pos="0"/>
          <w:tab w:val="num" w:pos="567"/>
        </w:tabs>
        <w:spacing w:line="360" w:lineRule="auto"/>
        <w:ind w:firstLine="709"/>
        <w:contextualSpacing/>
        <w:jc w:val="both"/>
      </w:pPr>
    </w:p>
    <w:p w:rsidR="00E863AD" w:rsidRPr="00E863AD" w:rsidRDefault="00E863AD" w:rsidP="0096233D">
      <w:pPr>
        <w:tabs>
          <w:tab w:val="left" w:pos="0"/>
          <w:tab w:val="num" w:pos="1276"/>
        </w:tabs>
        <w:spacing w:line="276" w:lineRule="auto"/>
        <w:ind w:firstLine="284"/>
        <w:contextualSpacing/>
        <w:jc w:val="both"/>
      </w:pPr>
      <w:r>
        <w:t xml:space="preserve">  </w:t>
      </w:r>
      <w:r w:rsidRPr="00E863AD">
        <w:t>Порядок проведения инвентаризации в учреждении установлены в Приложении № 6.1</w:t>
      </w:r>
      <w:r w:rsidR="00A32B17">
        <w:t>8</w:t>
      </w:r>
      <w:r w:rsidRPr="00E863AD">
        <w:t xml:space="preserve"> «Положение о проведении инвентаризации активов и обязательств».</w:t>
      </w:r>
    </w:p>
    <w:p w:rsidR="00525250" w:rsidRPr="00525250" w:rsidRDefault="00525250" w:rsidP="0096233D">
      <w:pPr>
        <w:tabs>
          <w:tab w:val="left" w:pos="0"/>
          <w:tab w:val="num" w:pos="1276"/>
        </w:tabs>
        <w:spacing w:line="276" w:lineRule="auto"/>
        <w:ind w:firstLine="284"/>
        <w:contextualSpacing/>
        <w:jc w:val="both"/>
      </w:pPr>
    </w:p>
    <w:p w:rsidR="00525250" w:rsidRPr="00525250" w:rsidRDefault="00525250" w:rsidP="0096233D">
      <w:pPr>
        <w:tabs>
          <w:tab w:val="left" w:pos="0"/>
          <w:tab w:val="num" w:pos="1276"/>
        </w:tabs>
        <w:spacing w:line="276" w:lineRule="auto"/>
        <w:ind w:firstLine="284"/>
        <w:contextualSpacing/>
        <w:jc w:val="both"/>
      </w:pPr>
      <w:r w:rsidRPr="00525250">
        <w:t>Проведение инвентаризаций обязательно:</w:t>
      </w:r>
    </w:p>
    <w:p w:rsidR="00525250" w:rsidRPr="00525250" w:rsidRDefault="00525250" w:rsidP="0096233D">
      <w:pPr>
        <w:widowControl w:val="0"/>
        <w:numPr>
          <w:ilvl w:val="0"/>
          <w:numId w:val="11"/>
        </w:numPr>
        <w:tabs>
          <w:tab w:val="left" w:pos="0"/>
        </w:tabs>
        <w:suppressAutoHyphens/>
        <w:spacing w:line="276" w:lineRule="auto"/>
        <w:ind w:left="851" w:hanging="284"/>
        <w:contextualSpacing/>
        <w:jc w:val="both"/>
      </w:pPr>
      <w:r w:rsidRPr="00525250">
        <w:t>при передаче имущества организации в аренду, выкупе, продаже, а также в случаях, предусмотренных законодательством при преобразовании государственного или муниципального унитарного предприятия;</w:t>
      </w:r>
    </w:p>
    <w:p w:rsidR="00525250" w:rsidRPr="00525250" w:rsidRDefault="00525250" w:rsidP="0096233D">
      <w:pPr>
        <w:widowControl w:val="0"/>
        <w:numPr>
          <w:ilvl w:val="0"/>
          <w:numId w:val="11"/>
        </w:numPr>
        <w:tabs>
          <w:tab w:val="left" w:pos="0"/>
        </w:tabs>
        <w:suppressAutoHyphens/>
        <w:spacing w:line="276" w:lineRule="auto"/>
        <w:ind w:left="851" w:hanging="284"/>
        <w:contextualSpacing/>
        <w:jc w:val="both"/>
      </w:pPr>
      <w:r w:rsidRPr="00525250">
        <w:t>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средств может проводиться один раз в три года, а библиотечных фондов - один раз в пять лет;</w:t>
      </w:r>
    </w:p>
    <w:p w:rsidR="00525250" w:rsidRPr="00525250" w:rsidRDefault="00525250" w:rsidP="0096233D">
      <w:pPr>
        <w:widowControl w:val="0"/>
        <w:numPr>
          <w:ilvl w:val="0"/>
          <w:numId w:val="11"/>
        </w:numPr>
        <w:tabs>
          <w:tab w:val="left" w:pos="0"/>
        </w:tabs>
        <w:suppressAutoHyphens/>
        <w:spacing w:line="276" w:lineRule="auto"/>
        <w:ind w:left="851" w:hanging="284"/>
        <w:contextualSpacing/>
        <w:jc w:val="both"/>
      </w:pPr>
      <w:r w:rsidRPr="00525250">
        <w:t>при смене материально ответственных лиц (на день приемки - передачи дел);</w:t>
      </w:r>
    </w:p>
    <w:p w:rsidR="00525250" w:rsidRPr="00525250" w:rsidRDefault="00525250" w:rsidP="0096233D">
      <w:pPr>
        <w:widowControl w:val="0"/>
        <w:numPr>
          <w:ilvl w:val="0"/>
          <w:numId w:val="11"/>
        </w:numPr>
        <w:tabs>
          <w:tab w:val="left" w:pos="0"/>
        </w:tabs>
        <w:suppressAutoHyphens/>
        <w:spacing w:line="276" w:lineRule="auto"/>
        <w:ind w:left="851" w:hanging="284"/>
        <w:contextualSpacing/>
        <w:jc w:val="both"/>
      </w:pPr>
      <w:r w:rsidRPr="00525250">
        <w:t>при установлении фактов хищений или злоупотреблений, а также порчи ценностей;</w:t>
      </w:r>
    </w:p>
    <w:p w:rsidR="00525250" w:rsidRPr="00525250" w:rsidRDefault="00525250" w:rsidP="0096233D">
      <w:pPr>
        <w:widowControl w:val="0"/>
        <w:numPr>
          <w:ilvl w:val="0"/>
          <w:numId w:val="11"/>
        </w:numPr>
        <w:tabs>
          <w:tab w:val="left" w:pos="0"/>
        </w:tabs>
        <w:suppressAutoHyphens/>
        <w:spacing w:line="276" w:lineRule="auto"/>
        <w:ind w:left="851" w:hanging="284"/>
        <w:contextualSpacing/>
        <w:jc w:val="both"/>
      </w:pPr>
      <w:r w:rsidRPr="00525250">
        <w:t>в случае стихийных бедствий, пожара, аварий или других чрезвычайных ситуаций, вызванных экстремальными условиями;</w:t>
      </w:r>
    </w:p>
    <w:p w:rsidR="00525250" w:rsidRPr="00525250" w:rsidRDefault="00525250" w:rsidP="0096233D">
      <w:pPr>
        <w:widowControl w:val="0"/>
        <w:numPr>
          <w:ilvl w:val="0"/>
          <w:numId w:val="11"/>
        </w:numPr>
        <w:tabs>
          <w:tab w:val="left" w:pos="0"/>
        </w:tabs>
        <w:suppressAutoHyphens/>
        <w:spacing w:line="276" w:lineRule="auto"/>
        <w:ind w:left="851" w:hanging="284"/>
        <w:contextualSpacing/>
        <w:jc w:val="both"/>
      </w:pPr>
      <w:r w:rsidRPr="00525250">
        <w:t>при ликвидации (реорганизации) организации перед составлением ликвидационного (разделительного) баланса и в других случаях, предусматриваемых законодательством Российской Федерации или нормативными актами Министерства финансов Российской Федерации.</w:t>
      </w:r>
    </w:p>
    <w:p w:rsidR="00525250" w:rsidRPr="00525250" w:rsidRDefault="00525250" w:rsidP="0096233D">
      <w:pPr>
        <w:tabs>
          <w:tab w:val="left" w:pos="0"/>
        </w:tabs>
        <w:spacing w:line="276" w:lineRule="auto"/>
        <w:ind w:left="851"/>
        <w:contextualSpacing/>
        <w:jc w:val="both"/>
      </w:pPr>
    </w:p>
    <w:p w:rsidR="00525250" w:rsidRPr="00525250" w:rsidRDefault="00525250" w:rsidP="0096233D">
      <w:pPr>
        <w:tabs>
          <w:tab w:val="left" w:pos="0"/>
          <w:tab w:val="num" w:pos="1276"/>
        </w:tabs>
        <w:spacing w:line="276" w:lineRule="auto"/>
        <w:ind w:firstLine="284"/>
        <w:contextualSpacing/>
        <w:jc w:val="both"/>
      </w:pPr>
      <w:r w:rsidRPr="00525250">
        <w:lastRenderedPageBreak/>
        <w:t xml:space="preserve">Для проведения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 Для этого оформляется отдельный приказ </w:t>
      </w:r>
      <w:r w:rsidR="00E608A7">
        <w:t>начальника</w:t>
      </w:r>
      <w:r w:rsidRPr="00E608A7">
        <w:t>.</w:t>
      </w:r>
      <w:r w:rsidRPr="00525250">
        <w:t xml:space="preserve"> </w:t>
      </w:r>
    </w:p>
    <w:p w:rsidR="00525250" w:rsidRPr="00525250" w:rsidRDefault="00525250" w:rsidP="0096233D">
      <w:pPr>
        <w:tabs>
          <w:tab w:val="left" w:pos="0"/>
          <w:tab w:val="num" w:pos="1276"/>
        </w:tabs>
        <w:spacing w:line="276" w:lineRule="auto"/>
        <w:ind w:firstLine="284"/>
        <w:contextualSpacing/>
        <w:jc w:val="both"/>
        <w:rPr>
          <w:shd w:val="clear" w:color="auto" w:fill="FFFF00"/>
        </w:rPr>
      </w:pPr>
    </w:p>
    <w:p w:rsidR="00525250" w:rsidRPr="00525250" w:rsidRDefault="00525250" w:rsidP="0096233D">
      <w:pPr>
        <w:tabs>
          <w:tab w:val="left" w:pos="0"/>
          <w:tab w:val="num" w:pos="1276"/>
        </w:tabs>
        <w:spacing w:line="276" w:lineRule="auto"/>
        <w:ind w:firstLine="284"/>
        <w:contextualSpacing/>
        <w:jc w:val="both"/>
      </w:pPr>
      <w:r w:rsidRPr="00525250">
        <w:t xml:space="preserve">Количество инвентаризаций в отчетном году, сроки их проведения, а также перечень имущества и финансовых обязательств, проверяемых при каждой из них, кроме случаев, когда проведение инвентаризации обязательно, установлены в Приложении № </w:t>
      </w:r>
      <w:r w:rsidR="00A9049A">
        <w:t>6.</w:t>
      </w:r>
      <w:r w:rsidR="00A9049A" w:rsidRPr="00A9049A">
        <w:t>7</w:t>
      </w:r>
      <w:r w:rsidRPr="00525250">
        <w:t>.</w:t>
      </w:r>
    </w:p>
    <w:p w:rsidR="00525250" w:rsidRPr="00525250" w:rsidRDefault="00525250" w:rsidP="0096233D">
      <w:pPr>
        <w:tabs>
          <w:tab w:val="left" w:pos="0"/>
          <w:tab w:val="num" w:pos="1276"/>
        </w:tabs>
        <w:spacing w:line="276" w:lineRule="auto"/>
        <w:ind w:firstLine="284"/>
        <w:contextualSpacing/>
        <w:jc w:val="both"/>
        <w:rPr>
          <w:shd w:val="clear" w:color="auto" w:fill="FFFF00"/>
        </w:rPr>
      </w:pPr>
    </w:p>
    <w:p w:rsidR="00525250" w:rsidRDefault="00525250" w:rsidP="0096233D">
      <w:pPr>
        <w:tabs>
          <w:tab w:val="left" w:pos="0"/>
          <w:tab w:val="num" w:pos="1276"/>
        </w:tabs>
        <w:spacing w:line="276" w:lineRule="auto"/>
        <w:ind w:firstLine="284"/>
        <w:contextualSpacing/>
        <w:jc w:val="both"/>
      </w:pPr>
      <w:r w:rsidRPr="00525250">
        <w:t xml:space="preserve">Состав постоянно действующей комиссии для проведения инвентаризации утвержден Приложением № </w:t>
      </w:r>
      <w:r w:rsidR="00247DE8">
        <w:t>6.8</w:t>
      </w:r>
      <w:r w:rsidRPr="00525250">
        <w:t xml:space="preserve"> «Состав постоянно действующей комиссии для проведения инвентаризации».</w:t>
      </w:r>
    </w:p>
    <w:p w:rsidR="0096233D" w:rsidRDefault="0096233D" w:rsidP="0096233D">
      <w:pPr>
        <w:tabs>
          <w:tab w:val="left" w:pos="0"/>
          <w:tab w:val="num" w:pos="1276"/>
        </w:tabs>
        <w:spacing w:line="276" w:lineRule="auto"/>
        <w:ind w:firstLine="284"/>
        <w:contextualSpacing/>
        <w:jc w:val="both"/>
      </w:pPr>
    </w:p>
    <w:p w:rsidR="00F174F6" w:rsidRDefault="00F174F6" w:rsidP="001262AA">
      <w:pPr>
        <w:pStyle w:val="4"/>
        <w:tabs>
          <w:tab w:val="left" w:pos="0"/>
        </w:tabs>
        <w:ind w:firstLine="284"/>
        <w:rPr>
          <w:b/>
          <w:sz w:val="28"/>
          <w:szCs w:val="28"/>
        </w:rPr>
      </w:pPr>
      <w:bookmarkStart w:id="12" w:name="_3.8_Внутренняя_и"/>
      <w:bookmarkEnd w:id="12"/>
      <w:r>
        <w:rPr>
          <w:b/>
          <w:sz w:val="28"/>
          <w:szCs w:val="28"/>
        </w:rPr>
        <w:t>3.7</w:t>
      </w:r>
      <w:r w:rsidRPr="00814F3A">
        <w:rPr>
          <w:b/>
          <w:sz w:val="28"/>
          <w:szCs w:val="28"/>
        </w:rPr>
        <w:t xml:space="preserve"> </w:t>
      </w:r>
      <w:r w:rsidR="001262AA">
        <w:rPr>
          <w:b/>
          <w:sz w:val="28"/>
          <w:szCs w:val="28"/>
        </w:rPr>
        <w:t>Организация внутреннего контроля</w:t>
      </w:r>
    </w:p>
    <w:p w:rsidR="00D02FB1" w:rsidRDefault="00D02FB1" w:rsidP="00D02FB1"/>
    <w:p w:rsidR="00D02FB1" w:rsidRPr="0096233D" w:rsidRDefault="00D02FB1" w:rsidP="00D02FB1">
      <w:pPr>
        <w:tabs>
          <w:tab w:val="left" w:pos="0"/>
          <w:tab w:val="num" w:pos="567"/>
        </w:tabs>
        <w:spacing w:line="276" w:lineRule="auto"/>
        <w:ind w:firstLine="284"/>
        <w:contextualSpacing/>
        <w:jc w:val="both"/>
      </w:pPr>
      <w:r w:rsidRPr="0096233D">
        <w:t>Организация внутреннего контроля в учреждении осуществляется в соответствии в Приложением № 6.1</w:t>
      </w:r>
      <w:r w:rsidR="00664AE5" w:rsidRPr="0096233D">
        <w:t>9</w:t>
      </w:r>
      <w:r w:rsidRPr="0096233D">
        <w:t xml:space="preserve"> «Положение о внутреннем финансовом контроле» к настоящей учетной политике.</w:t>
      </w:r>
    </w:p>
    <w:p w:rsidR="00D02FB1" w:rsidRPr="0096233D" w:rsidRDefault="00D02FB1" w:rsidP="00D02FB1">
      <w:pPr>
        <w:tabs>
          <w:tab w:val="left" w:pos="0"/>
          <w:tab w:val="num" w:pos="567"/>
        </w:tabs>
        <w:spacing w:line="276" w:lineRule="auto"/>
        <w:ind w:firstLine="284"/>
        <w:contextualSpacing/>
        <w:jc w:val="both"/>
      </w:pPr>
    </w:p>
    <w:p w:rsidR="00D02FB1" w:rsidRPr="0096233D" w:rsidRDefault="00D02FB1" w:rsidP="00D02FB1">
      <w:pPr>
        <w:tabs>
          <w:tab w:val="left" w:pos="0"/>
          <w:tab w:val="num" w:pos="567"/>
        </w:tabs>
        <w:spacing w:line="276" w:lineRule="auto"/>
        <w:ind w:firstLine="284"/>
        <w:contextualSpacing/>
        <w:jc w:val="both"/>
      </w:pPr>
      <w:r w:rsidRPr="0096233D">
        <w:t>Внутренний финансовый контроль в учреждении обеспечивается путем:</w:t>
      </w:r>
    </w:p>
    <w:p w:rsidR="00D02FB1" w:rsidRPr="0096233D" w:rsidRDefault="00D02FB1" w:rsidP="00D02FB1">
      <w:pPr>
        <w:tabs>
          <w:tab w:val="num" w:pos="567"/>
          <w:tab w:val="left" w:pos="851"/>
        </w:tabs>
        <w:spacing w:line="276" w:lineRule="auto"/>
        <w:ind w:left="851" w:hanging="284"/>
        <w:contextualSpacing/>
        <w:jc w:val="both"/>
      </w:pPr>
      <w:r w:rsidRPr="0096233D">
        <w:t xml:space="preserve">1) сплошного контроля соответствия принимаемых к учету первичных учетных документов фактам хозяйственной жизни лицами, ответственными за их утверждение, перечень которых утвержден в составе </w:t>
      </w:r>
      <w:r w:rsidR="00664AE5" w:rsidRPr="0096233D">
        <w:t xml:space="preserve">Графика </w:t>
      </w:r>
      <w:r w:rsidRPr="0096233D">
        <w:t xml:space="preserve">документооборота (Приложение № 6.2 к настоящей учетной политике); </w:t>
      </w:r>
    </w:p>
    <w:p w:rsidR="00D02FB1" w:rsidRPr="0096233D" w:rsidRDefault="00D02FB1" w:rsidP="00D02FB1">
      <w:pPr>
        <w:tabs>
          <w:tab w:val="num" w:pos="567"/>
          <w:tab w:val="left" w:pos="851"/>
        </w:tabs>
        <w:spacing w:line="276" w:lineRule="auto"/>
        <w:ind w:left="851" w:hanging="284"/>
        <w:contextualSpacing/>
        <w:jc w:val="both"/>
      </w:pPr>
      <w:r w:rsidRPr="0096233D">
        <w:t>2) сплошного контроля правильности оформления первичных учетных документов работниками бухгалтерии (в соответствии с должностными полномочиями по соответствующим участкам учета);</w:t>
      </w:r>
    </w:p>
    <w:p w:rsidR="00D02FB1" w:rsidRPr="0096233D" w:rsidRDefault="00D02FB1" w:rsidP="00D02FB1">
      <w:pPr>
        <w:tabs>
          <w:tab w:val="num" w:pos="567"/>
          <w:tab w:val="left" w:pos="851"/>
        </w:tabs>
        <w:spacing w:line="276" w:lineRule="auto"/>
        <w:ind w:left="851" w:hanging="284"/>
        <w:contextualSpacing/>
        <w:jc w:val="both"/>
      </w:pPr>
      <w:r w:rsidRPr="0096233D">
        <w:t>3) проведения обязательных плановых и внезапных инвентаризаций в соответствии с порядком проведения инвентаризации в учреждении.</w:t>
      </w:r>
    </w:p>
    <w:p w:rsidR="00D02FB1" w:rsidRPr="0096233D" w:rsidRDefault="00D02FB1" w:rsidP="00D02FB1">
      <w:pPr>
        <w:tabs>
          <w:tab w:val="left" w:pos="0"/>
          <w:tab w:val="num" w:pos="567"/>
        </w:tabs>
        <w:spacing w:line="276" w:lineRule="auto"/>
        <w:ind w:firstLine="284"/>
        <w:contextualSpacing/>
        <w:jc w:val="both"/>
      </w:pPr>
    </w:p>
    <w:p w:rsidR="00D02FB1" w:rsidRPr="0096233D" w:rsidRDefault="00D02FB1" w:rsidP="00D02FB1">
      <w:pPr>
        <w:tabs>
          <w:tab w:val="left" w:pos="0"/>
          <w:tab w:val="num" w:pos="567"/>
        </w:tabs>
        <w:spacing w:line="276" w:lineRule="auto"/>
        <w:ind w:firstLine="284"/>
        <w:contextualSpacing/>
        <w:jc w:val="both"/>
      </w:pPr>
      <w:r w:rsidRPr="0096233D">
        <w:t>К бухгалтерскому учету принимаются первичные учетные документы, поступившие по результатам внутреннего контроля совершаемых фактов хозяйственной жизни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w:t>
      </w:r>
    </w:p>
    <w:p w:rsidR="00525250" w:rsidRDefault="00525250" w:rsidP="00525250">
      <w:pPr>
        <w:tabs>
          <w:tab w:val="left" w:pos="0"/>
          <w:tab w:val="num" w:pos="567"/>
        </w:tabs>
        <w:spacing w:line="360" w:lineRule="auto"/>
        <w:ind w:firstLine="709"/>
        <w:contextualSpacing/>
        <w:jc w:val="both"/>
      </w:pPr>
    </w:p>
    <w:p w:rsidR="00F85638" w:rsidRPr="00ED05DE" w:rsidRDefault="00F85638" w:rsidP="00F85638">
      <w:pPr>
        <w:pStyle w:val="4"/>
        <w:tabs>
          <w:tab w:val="left" w:pos="0"/>
        </w:tabs>
        <w:ind w:firstLine="284"/>
        <w:rPr>
          <w:b/>
          <w:sz w:val="28"/>
          <w:szCs w:val="28"/>
        </w:rPr>
      </w:pPr>
      <w:r w:rsidRPr="00ED05DE">
        <w:rPr>
          <w:b/>
          <w:sz w:val="28"/>
          <w:szCs w:val="28"/>
        </w:rPr>
        <w:t>Раздел 4. Методологический раздел для целей бухгалтерского (бюджетного) учета</w:t>
      </w:r>
    </w:p>
    <w:p w:rsidR="00F85638" w:rsidRPr="00F85638" w:rsidRDefault="00F85638" w:rsidP="00F85638"/>
    <w:p w:rsidR="00F85638" w:rsidRPr="00F85638" w:rsidRDefault="00F85638" w:rsidP="00F85638">
      <w:pPr>
        <w:pStyle w:val="4"/>
        <w:tabs>
          <w:tab w:val="left" w:pos="0"/>
        </w:tabs>
        <w:ind w:firstLine="284"/>
        <w:rPr>
          <w:b/>
          <w:sz w:val="28"/>
          <w:szCs w:val="28"/>
        </w:rPr>
      </w:pPr>
      <w:bookmarkStart w:id="13" w:name="_4.1_Общие_положения"/>
      <w:bookmarkEnd w:id="13"/>
      <w:r w:rsidRPr="00F85638">
        <w:rPr>
          <w:b/>
          <w:sz w:val="28"/>
          <w:szCs w:val="28"/>
        </w:rPr>
        <w:t>4.1 Общие положения</w:t>
      </w:r>
    </w:p>
    <w:p w:rsidR="00F85638" w:rsidRDefault="00F85638" w:rsidP="00F85638">
      <w:pPr>
        <w:tabs>
          <w:tab w:val="left" w:pos="0"/>
          <w:tab w:val="left" w:pos="567"/>
        </w:tabs>
        <w:spacing w:after="195" w:line="360" w:lineRule="auto"/>
        <w:ind w:firstLine="709"/>
        <w:contextualSpacing/>
        <w:jc w:val="both"/>
      </w:pPr>
    </w:p>
    <w:p w:rsidR="00BF4F6A" w:rsidRPr="00ED05DE" w:rsidRDefault="00F85638" w:rsidP="00ED05DE">
      <w:pPr>
        <w:tabs>
          <w:tab w:val="left" w:pos="0"/>
          <w:tab w:val="left" w:pos="567"/>
        </w:tabs>
        <w:spacing w:line="276" w:lineRule="auto"/>
        <w:ind w:firstLine="284"/>
        <w:contextualSpacing/>
        <w:jc w:val="both"/>
      </w:pPr>
      <w:r w:rsidRPr="00ED05DE">
        <w:t xml:space="preserve">Учреждение </w:t>
      </w:r>
      <w:r w:rsidR="00225D8C" w:rsidRPr="00ED05DE">
        <w:t>осуществляе</w:t>
      </w:r>
      <w:r w:rsidRPr="00ED05DE">
        <w:t xml:space="preserve">т ведение бухгалтерского учета активов, обязательств, результатов финансовой деятельности учреждения, а также хозяйственных операций, их изменяющих (далее - хозяйственные операции), с учетом правил и способов организации и ведения бухгалтерского учета, в том числе признания, оценки, группировки объектов учета, исходя из экономического содержания хозяйственных операций, установленных </w:t>
      </w:r>
      <w:r w:rsidRPr="00ED05DE">
        <w:lastRenderedPageBreak/>
        <w:t>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Министерством финансов Российской Федерации от 01.12.2010 N 157н.</w:t>
      </w:r>
      <w:r w:rsidR="0006416D" w:rsidRPr="00ED05DE">
        <w:t>( с изменениями и дополнениями)</w:t>
      </w:r>
      <w:r w:rsidR="00BF4F6A" w:rsidRPr="00ED05DE">
        <w:t xml:space="preserve">, Приказом Минфина России от 31 декабря 2016 г. N 256н </w:t>
      </w:r>
      <w:r w:rsidR="00856DB4" w:rsidRPr="00ED05DE">
        <w:t>( с изменениями и дополнениями)</w:t>
      </w:r>
      <w:r w:rsidR="003738AD">
        <w:t xml:space="preserve"> </w:t>
      </w:r>
      <w:r w:rsidR="00BF4F6A" w:rsidRPr="00ED05DE">
        <w:t>"Об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p>
    <w:p w:rsidR="00F85638" w:rsidRPr="00ED05DE" w:rsidRDefault="00F85638" w:rsidP="00ED05DE">
      <w:pPr>
        <w:tabs>
          <w:tab w:val="left" w:pos="0"/>
          <w:tab w:val="left" w:pos="567"/>
        </w:tabs>
        <w:spacing w:line="276" w:lineRule="auto"/>
        <w:ind w:firstLine="284"/>
        <w:contextualSpacing/>
        <w:jc w:val="both"/>
      </w:pPr>
    </w:p>
    <w:p w:rsidR="00225D8C" w:rsidRPr="00ED05DE" w:rsidRDefault="009F69B6" w:rsidP="00ED05DE">
      <w:pPr>
        <w:autoSpaceDE w:val="0"/>
        <w:autoSpaceDN w:val="0"/>
        <w:adjustRightInd w:val="0"/>
        <w:spacing w:line="276" w:lineRule="auto"/>
        <w:jc w:val="both"/>
      </w:pPr>
      <w:r w:rsidRPr="00ED05DE">
        <w:t xml:space="preserve">      </w:t>
      </w:r>
      <w:r w:rsidR="00225D8C" w:rsidRPr="00ED05DE">
        <w:t>Бухгалтерский учет имущества, обязательств и фактов хозяйственной жизни ведется в рублях и копейках. Бухгалтерский учет имущества, обязательств и фактов хозяйственной жизни ведется в рублях и копейках. Объекты учета, стоимость которых выражена в иностранной валюте, принимаются к бухгалтерскому учету в рублевом эквиваленте, исчисленном на дату совершения операции путем пересчета суммы в иностранной валюте:</w:t>
      </w:r>
    </w:p>
    <w:p w:rsidR="00225D8C" w:rsidRPr="00ED05DE" w:rsidRDefault="00225D8C" w:rsidP="00ED05DE">
      <w:pPr>
        <w:numPr>
          <w:ilvl w:val="0"/>
          <w:numId w:val="3"/>
        </w:numPr>
        <w:autoSpaceDE w:val="0"/>
        <w:autoSpaceDN w:val="0"/>
        <w:adjustRightInd w:val="0"/>
        <w:spacing w:line="276" w:lineRule="auto"/>
        <w:jc w:val="both"/>
      </w:pPr>
      <w:r w:rsidRPr="00ED05DE">
        <w:t>по официальному курсу ЦБ РФ соответствующих иностранных валют по отношению к рублю;</w:t>
      </w:r>
    </w:p>
    <w:p w:rsidR="00225D8C" w:rsidRPr="00ED05DE" w:rsidRDefault="00225D8C" w:rsidP="00ED05DE">
      <w:pPr>
        <w:numPr>
          <w:ilvl w:val="0"/>
          <w:numId w:val="3"/>
        </w:numPr>
        <w:autoSpaceDE w:val="0"/>
        <w:autoSpaceDN w:val="0"/>
        <w:adjustRightInd w:val="0"/>
        <w:spacing w:line="276" w:lineRule="auto"/>
        <w:jc w:val="both"/>
      </w:pPr>
      <w:r w:rsidRPr="00ED05DE">
        <w:t xml:space="preserve">при отсутствии официального курса - по курсу, рассчитанному по котировкам иностранной валюты на международных валютных рынках или </w:t>
      </w:r>
    </w:p>
    <w:p w:rsidR="00225D8C" w:rsidRPr="00ED05DE" w:rsidRDefault="00225D8C" w:rsidP="00ED05DE">
      <w:pPr>
        <w:numPr>
          <w:ilvl w:val="0"/>
          <w:numId w:val="3"/>
        </w:numPr>
        <w:autoSpaceDE w:val="0"/>
        <w:autoSpaceDN w:val="0"/>
        <w:adjustRightInd w:val="0"/>
        <w:spacing w:line="276" w:lineRule="auto"/>
        <w:jc w:val="both"/>
      </w:pPr>
      <w:r w:rsidRPr="00ED05DE">
        <w:t>по устанавливаемым центральными (национальными) банками соответствующих государств курсам, к любой третьей валюте, официальный курс которой по отношению к рублю, устанавливается ЦБ РФ.</w:t>
      </w:r>
    </w:p>
    <w:p w:rsidR="00225D8C" w:rsidRPr="00ED05DE" w:rsidRDefault="00225D8C" w:rsidP="00ED05DE">
      <w:pPr>
        <w:tabs>
          <w:tab w:val="left" w:pos="0"/>
          <w:tab w:val="left" w:pos="567"/>
        </w:tabs>
        <w:spacing w:line="276" w:lineRule="auto"/>
        <w:ind w:firstLine="284"/>
        <w:contextualSpacing/>
        <w:jc w:val="both"/>
      </w:pPr>
    </w:p>
    <w:p w:rsidR="00F85638" w:rsidRPr="00ED05DE" w:rsidRDefault="00F85638" w:rsidP="00ED05DE">
      <w:pPr>
        <w:tabs>
          <w:tab w:val="left" w:pos="0"/>
          <w:tab w:val="left" w:pos="567"/>
        </w:tabs>
        <w:spacing w:line="276" w:lineRule="auto"/>
        <w:ind w:firstLine="284"/>
        <w:contextualSpacing/>
        <w:jc w:val="both"/>
      </w:pPr>
      <w:r w:rsidRPr="00ED05DE">
        <w:t>Бухгалтерский учет осуществляется в соответствии с Планом финансово-хозяйственной деятельности раздельно по видам финансового обеспечения:</w:t>
      </w:r>
    </w:p>
    <w:p w:rsidR="00F85638" w:rsidRPr="00ED05DE" w:rsidRDefault="00F85638" w:rsidP="00ED05DE">
      <w:pPr>
        <w:widowControl w:val="0"/>
        <w:numPr>
          <w:ilvl w:val="0"/>
          <w:numId w:val="13"/>
        </w:numPr>
        <w:tabs>
          <w:tab w:val="left" w:pos="851"/>
        </w:tabs>
        <w:suppressAutoHyphens/>
        <w:spacing w:line="276" w:lineRule="auto"/>
        <w:ind w:left="851" w:hanging="284"/>
        <w:contextualSpacing/>
        <w:jc w:val="both"/>
      </w:pPr>
      <w:r w:rsidRPr="00ED05DE">
        <w:t xml:space="preserve">по средствам от ведения приносящей доход деятельности (код вида финансового обеспечения «2»); </w:t>
      </w:r>
    </w:p>
    <w:p w:rsidR="00F85638" w:rsidRPr="00ED05DE" w:rsidRDefault="00F85638" w:rsidP="00ED05DE">
      <w:pPr>
        <w:widowControl w:val="0"/>
        <w:numPr>
          <w:ilvl w:val="0"/>
          <w:numId w:val="13"/>
        </w:numPr>
        <w:tabs>
          <w:tab w:val="left" w:pos="851"/>
        </w:tabs>
        <w:suppressAutoHyphens/>
        <w:spacing w:line="276" w:lineRule="auto"/>
        <w:ind w:left="851" w:hanging="284"/>
        <w:contextualSpacing/>
        <w:jc w:val="both"/>
      </w:pPr>
      <w:r w:rsidRPr="00ED05DE">
        <w:t xml:space="preserve">по средствам во временном распоряжении (код вида финансового обеспечения «3»); </w:t>
      </w:r>
    </w:p>
    <w:p w:rsidR="00F85638" w:rsidRPr="00ED05DE" w:rsidRDefault="00F85638" w:rsidP="00ED05DE">
      <w:pPr>
        <w:widowControl w:val="0"/>
        <w:numPr>
          <w:ilvl w:val="0"/>
          <w:numId w:val="13"/>
        </w:numPr>
        <w:tabs>
          <w:tab w:val="left" w:pos="851"/>
        </w:tabs>
        <w:suppressAutoHyphens/>
        <w:spacing w:line="276" w:lineRule="auto"/>
        <w:ind w:left="851" w:hanging="284"/>
        <w:contextualSpacing/>
        <w:jc w:val="both"/>
      </w:pPr>
      <w:r w:rsidRPr="00ED05DE">
        <w:t xml:space="preserve">по субсидиям на выполнение государственного задания (код вида финансового обеспечения «4»); </w:t>
      </w:r>
    </w:p>
    <w:p w:rsidR="00F85638" w:rsidRPr="00ED05DE" w:rsidRDefault="00F85638" w:rsidP="00ED05DE">
      <w:pPr>
        <w:widowControl w:val="0"/>
        <w:numPr>
          <w:ilvl w:val="0"/>
          <w:numId w:val="13"/>
        </w:numPr>
        <w:tabs>
          <w:tab w:val="left" w:pos="851"/>
        </w:tabs>
        <w:suppressAutoHyphens/>
        <w:spacing w:line="276" w:lineRule="auto"/>
        <w:ind w:left="851" w:hanging="284"/>
        <w:contextualSpacing/>
        <w:jc w:val="both"/>
      </w:pPr>
      <w:r w:rsidRPr="00ED05DE">
        <w:t xml:space="preserve">по субсидиям на иные цели (код вида финансового обеспечения «5»); </w:t>
      </w:r>
    </w:p>
    <w:p w:rsidR="00F85638" w:rsidRPr="00ED05DE" w:rsidRDefault="00F85638" w:rsidP="00ED05DE">
      <w:pPr>
        <w:widowControl w:val="0"/>
        <w:numPr>
          <w:ilvl w:val="0"/>
          <w:numId w:val="13"/>
        </w:numPr>
        <w:tabs>
          <w:tab w:val="left" w:pos="851"/>
        </w:tabs>
        <w:suppressAutoHyphens/>
        <w:spacing w:line="276" w:lineRule="auto"/>
        <w:ind w:left="851" w:hanging="284"/>
        <w:contextualSpacing/>
        <w:jc w:val="both"/>
      </w:pPr>
      <w:r w:rsidRPr="00ED05DE">
        <w:t>по средствам ОМС (код вида финансового обеспечения «7»).</w:t>
      </w:r>
    </w:p>
    <w:p w:rsidR="00F0083A" w:rsidRPr="00ED05DE" w:rsidRDefault="00F0083A" w:rsidP="00ED05DE">
      <w:pPr>
        <w:widowControl w:val="0"/>
        <w:tabs>
          <w:tab w:val="left" w:pos="851"/>
        </w:tabs>
        <w:suppressAutoHyphens/>
        <w:spacing w:line="276" w:lineRule="auto"/>
        <w:ind w:left="851"/>
        <w:contextualSpacing/>
        <w:jc w:val="both"/>
      </w:pPr>
    </w:p>
    <w:p w:rsidR="0015543E" w:rsidRPr="00ED05DE" w:rsidRDefault="0015543E" w:rsidP="00ED05DE">
      <w:pPr>
        <w:widowControl w:val="0"/>
        <w:suppressAutoHyphens/>
        <w:spacing w:line="276" w:lineRule="auto"/>
        <w:jc w:val="both"/>
        <w:rPr>
          <w:rFonts w:eastAsia="Lucida Sans Unicode"/>
          <w:lang w:bidi="ru-RU"/>
        </w:rPr>
      </w:pPr>
      <w:r w:rsidRPr="00ED05DE">
        <w:rPr>
          <w:rFonts w:eastAsia="Lucida Sans Unicode"/>
          <w:lang w:bidi="ru-RU"/>
        </w:rPr>
        <w:t xml:space="preserve">      Распределение расходов </w:t>
      </w:r>
      <w:r w:rsidR="00A158EF" w:rsidRPr="00ED05DE">
        <w:rPr>
          <w:rFonts w:eastAsia="Lucida Sans Unicode"/>
          <w:lang w:bidi="ru-RU"/>
        </w:rPr>
        <w:t xml:space="preserve">финансовых средств и кассовых выплат осуществляется </w:t>
      </w:r>
      <w:r w:rsidR="00CE6E84" w:rsidRPr="00ED05DE">
        <w:rPr>
          <w:rFonts w:eastAsia="Lucida Sans Unicode"/>
          <w:lang w:bidi="ru-RU"/>
        </w:rPr>
        <w:t>согласно</w:t>
      </w:r>
      <w:r w:rsidR="00A158EF" w:rsidRPr="00ED05DE">
        <w:rPr>
          <w:rFonts w:eastAsia="Lucida Sans Unicode"/>
          <w:lang w:bidi="ru-RU"/>
        </w:rPr>
        <w:t xml:space="preserve"> утвержденного плана финансово-хозяйственной деятельности</w:t>
      </w:r>
      <w:r w:rsidR="00A153B6" w:rsidRPr="00ED05DE">
        <w:rPr>
          <w:rFonts w:eastAsia="Lucida Sans Unicode"/>
          <w:lang w:bidi="ru-RU"/>
        </w:rPr>
        <w:t>, в соответствии с тарифным соглашением в сфере обязательного медицинского страхования в Архангельской области, а также с учетом выделенных объемов финансирования</w:t>
      </w:r>
      <w:r w:rsidR="00467885" w:rsidRPr="00ED05DE">
        <w:rPr>
          <w:rFonts w:eastAsia="Lucida Sans Unicode"/>
          <w:lang w:bidi="ru-RU"/>
        </w:rPr>
        <w:t>, поступления денежных средств</w:t>
      </w:r>
      <w:r w:rsidR="00977DCA" w:rsidRPr="00ED05DE">
        <w:rPr>
          <w:rFonts w:eastAsia="Lucida Sans Unicode"/>
          <w:lang w:bidi="ru-RU"/>
        </w:rPr>
        <w:t xml:space="preserve"> и кассового остатка.</w:t>
      </w:r>
      <w:r w:rsidR="00A158EF" w:rsidRPr="00ED05DE">
        <w:rPr>
          <w:rFonts w:eastAsia="Lucida Sans Unicode"/>
          <w:lang w:bidi="ru-RU"/>
        </w:rPr>
        <w:t xml:space="preserve"> </w:t>
      </w:r>
    </w:p>
    <w:p w:rsidR="00054F67" w:rsidRPr="00ED05DE" w:rsidRDefault="00054F67" w:rsidP="00ED05DE">
      <w:pPr>
        <w:widowControl w:val="0"/>
        <w:suppressAutoHyphens/>
        <w:spacing w:line="276" w:lineRule="auto"/>
        <w:jc w:val="both"/>
        <w:rPr>
          <w:rFonts w:eastAsia="Lucida Sans Unicode"/>
          <w:lang w:bidi="ru-RU"/>
        </w:rPr>
      </w:pPr>
    </w:p>
    <w:p w:rsidR="00054F67" w:rsidRPr="00ED05DE" w:rsidRDefault="00054F67" w:rsidP="00ED05DE">
      <w:pPr>
        <w:tabs>
          <w:tab w:val="left" w:pos="0"/>
          <w:tab w:val="left" w:pos="567"/>
        </w:tabs>
        <w:spacing w:line="276" w:lineRule="auto"/>
        <w:ind w:firstLine="284"/>
        <w:contextualSpacing/>
        <w:jc w:val="both"/>
      </w:pPr>
      <w:r w:rsidRPr="00ED05DE">
        <w:t xml:space="preserve">При ведении учреждением бухгалтерского учета хозяйственные операции отражаются на счетах Рабочего плана счетов, в соответствии с Приложением №6.1 «Рабочий план счетов учреждения» настоящей учетной политики. </w:t>
      </w:r>
    </w:p>
    <w:p w:rsidR="000F5A5E" w:rsidRPr="00ED05DE" w:rsidRDefault="000F5A5E" w:rsidP="00ED05DE">
      <w:pPr>
        <w:tabs>
          <w:tab w:val="left" w:pos="0"/>
          <w:tab w:val="left" w:pos="567"/>
        </w:tabs>
        <w:spacing w:line="276" w:lineRule="auto"/>
        <w:ind w:firstLine="284"/>
        <w:contextualSpacing/>
        <w:jc w:val="both"/>
      </w:pPr>
    </w:p>
    <w:p w:rsidR="000F5A5E" w:rsidRPr="00ED05DE" w:rsidRDefault="007B532D" w:rsidP="00ED05DE">
      <w:pPr>
        <w:tabs>
          <w:tab w:val="left" w:pos="0"/>
          <w:tab w:val="left" w:pos="567"/>
        </w:tabs>
        <w:spacing w:line="276" w:lineRule="auto"/>
        <w:contextualSpacing/>
        <w:jc w:val="both"/>
      </w:pPr>
      <w:r>
        <w:t xml:space="preserve">     </w:t>
      </w:r>
      <w:r w:rsidR="000F5A5E" w:rsidRPr="00ED05DE">
        <w:t xml:space="preserve">Бухгалтерский учет осуществляется с применением дополнительного аналитического разреза - </w:t>
      </w:r>
      <w:proofErr w:type="gramStart"/>
      <w:r w:rsidR="000F5A5E" w:rsidRPr="00ED05DE">
        <w:t>детализация КОСГУ</w:t>
      </w:r>
      <w:proofErr w:type="gramEnd"/>
      <w:r w:rsidR="000F5A5E" w:rsidRPr="00ED05DE">
        <w:t xml:space="preserve"> обеспечивающих формирование в бухгалтерском учете </w:t>
      </w:r>
      <w:r w:rsidR="000F5A5E" w:rsidRPr="00ED05DE">
        <w:lastRenderedPageBreak/>
        <w:t>дополнительной информации, необходимой внутренним, внешним пользователям бухгалтерской отчетности бюджетных учреждений:</w:t>
      </w:r>
    </w:p>
    <w:p w:rsidR="000F5A5E" w:rsidRPr="00ED05DE" w:rsidRDefault="007B532D" w:rsidP="00ED05DE">
      <w:pPr>
        <w:tabs>
          <w:tab w:val="left" w:pos="0"/>
          <w:tab w:val="left" w:pos="567"/>
        </w:tabs>
        <w:spacing w:line="276" w:lineRule="auto"/>
        <w:ind w:left="360"/>
        <w:contextualSpacing/>
        <w:jc w:val="both"/>
      </w:pPr>
      <w:r>
        <w:t xml:space="preserve">      </w:t>
      </w:r>
      <w:r w:rsidR="000F5A5E" w:rsidRPr="00ED05DE">
        <w:t>КОСГУ 2</w:t>
      </w:r>
      <w:r w:rsidR="0014256E" w:rsidRPr="00ED05DE">
        <w:t>72</w:t>
      </w:r>
      <w:r w:rsidR="000F5A5E" w:rsidRPr="00ED05DE">
        <w:t>:</w:t>
      </w:r>
    </w:p>
    <w:p w:rsidR="000F5A5E" w:rsidRPr="00ED05DE" w:rsidRDefault="0014256E" w:rsidP="00ED05DE">
      <w:pPr>
        <w:widowControl w:val="0"/>
        <w:numPr>
          <w:ilvl w:val="0"/>
          <w:numId w:val="56"/>
        </w:numPr>
        <w:tabs>
          <w:tab w:val="left" w:pos="0"/>
          <w:tab w:val="left" w:pos="567"/>
        </w:tabs>
        <w:suppressAutoHyphens/>
        <w:spacing w:line="276" w:lineRule="auto"/>
        <w:contextualSpacing/>
        <w:jc w:val="both"/>
      </w:pPr>
      <w:r w:rsidRPr="00ED05DE">
        <w:t>Медикаменты и перевязочные средства</w:t>
      </w:r>
      <w:r w:rsidR="000F5A5E" w:rsidRPr="00ED05DE">
        <w:t>;</w:t>
      </w:r>
    </w:p>
    <w:p w:rsidR="0014256E" w:rsidRPr="00ED05DE" w:rsidRDefault="0014256E" w:rsidP="00ED05DE">
      <w:pPr>
        <w:widowControl w:val="0"/>
        <w:numPr>
          <w:ilvl w:val="0"/>
          <w:numId w:val="56"/>
        </w:numPr>
        <w:tabs>
          <w:tab w:val="left" w:pos="0"/>
          <w:tab w:val="left" w:pos="567"/>
        </w:tabs>
        <w:suppressAutoHyphens/>
        <w:spacing w:line="276" w:lineRule="auto"/>
        <w:contextualSpacing/>
        <w:jc w:val="both"/>
      </w:pPr>
      <w:r w:rsidRPr="00ED05DE">
        <w:t>Продукты</w:t>
      </w:r>
      <w:r w:rsidR="002976B8" w:rsidRPr="00ED05DE">
        <w:t>;</w:t>
      </w:r>
      <w:r w:rsidRPr="00ED05DE">
        <w:t xml:space="preserve"> </w:t>
      </w:r>
    </w:p>
    <w:p w:rsidR="000F5A5E" w:rsidRPr="00ED05DE" w:rsidRDefault="0014256E" w:rsidP="00ED05DE">
      <w:pPr>
        <w:tabs>
          <w:tab w:val="left" w:pos="0"/>
          <w:tab w:val="left" w:pos="567"/>
        </w:tabs>
        <w:spacing w:line="276" w:lineRule="auto"/>
        <w:contextualSpacing/>
        <w:jc w:val="both"/>
      </w:pPr>
      <w:r w:rsidRPr="00ED05DE">
        <w:t xml:space="preserve">             -    Горюче-смазочные материалы</w:t>
      </w:r>
      <w:r w:rsidR="002976B8" w:rsidRPr="00ED05DE">
        <w:t>;</w:t>
      </w:r>
    </w:p>
    <w:p w:rsidR="0014256E" w:rsidRPr="00ED05DE" w:rsidRDefault="0014256E" w:rsidP="00ED05DE">
      <w:pPr>
        <w:tabs>
          <w:tab w:val="left" w:pos="0"/>
          <w:tab w:val="left" w:pos="567"/>
        </w:tabs>
        <w:spacing w:line="276" w:lineRule="auto"/>
        <w:contextualSpacing/>
        <w:jc w:val="both"/>
      </w:pPr>
      <w:r w:rsidRPr="00ED05DE">
        <w:t xml:space="preserve">             -   </w:t>
      </w:r>
      <w:r w:rsidR="008E02BB" w:rsidRPr="00ED05DE">
        <w:t xml:space="preserve"> </w:t>
      </w:r>
      <w:r w:rsidRPr="00ED05DE">
        <w:t>Мягкий инвентарь</w:t>
      </w:r>
      <w:r w:rsidR="002976B8" w:rsidRPr="00ED05DE">
        <w:t>;</w:t>
      </w:r>
    </w:p>
    <w:p w:rsidR="0014256E" w:rsidRPr="00ED05DE" w:rsidRDefault="0014256E" w:rsidP="00ED05DE">
      <w:pPr>
        <w:tabs>
          <w:tab w:val="left" w:pos="0"/>
          <w:tab w:val="left" w:pos="567"/>
        </w:tabs>
        <w:spacing w:line="276" w:lineRule="auto"/>
        <w:contextualSpacing/>
        <w:jc w:val="both"/>
      </w:pPr>
      <w:r w:rsidRPr="00ED05DE">
        <w:t xml:space="preserve">             -    Прочие материальные запасы</w:t>
      </w:r>
      <w:r w:rsidR="002976B8" w:rsidRPr="00ED05DE">
        <w:t>;</w:t>
      </w:r>
    </w:p>
    <w:p w:rsidR="0014256E" w:rsidRPr="00ED05DE" w:rsidRDefault="0014256E" w:rsidP="00ED05DE">
      <w:pPr>
        <w:tabs>
          <w:tab w:val="left" w:pos="0"/>
          <w:tab w:val="left" w:pos="567"/>
        </w:tabs>
        <w:spacing w:line="276" w:lineRule="auto"/>
        <w:contextualSpacing/>
        <w:jc w:val="both"/>
      </w:pPr>
      <w:r w:rsidRPr="00ED05DE">
        <w:t xml:space="preserve">             -    Медикаменты (Прочие)</w:t>
      </w:r>
      <w:r w:rsidR="002976B8" w:rsidRPr="00ED05DE">
        <w:t>.</w:t>
      </w:r>
    </w:p>
    <w:p w:rsidR="002976B8" w:rsidRPr="00ED05DE" w:rsidRDefault="002976B8" w:rsidP="00ED05DE">
      <w:pPr>
        <w:tabs>
          <w:tab w:val="left" w:pos="0"/>
          <w:tab w:val="left" w:pos="567"/>
        </w:tabs>
        <w:spacing w:line="276" w:lineRule="auto"/>
        <w:contextualSpacing/>
        <w:jc w:val="both"/>
        <w:rPr>
          <w:highlight w:val="yellow"/>
        </w:rPr>
      </w:pPr>
    </w:p>
    <w:p w:rsidR="000F5A5E" w:rsidRPr="00ED05DE" w:rsidRDefault="000F5A5E" w:rsidP="00ED05DE">
      <w:pPr>
        <w:tabs>
          <w:tab w:val="left" w:pos="0"/>
          <w:tab w:val="left" w:pos="1276"/>
        </w:tabs>
        <w:spacing w:line="276" w:lineRule="auto"/>
        <w:ind w:firstLine="284"/>
        <w:contextualSpacing/>
        <w:jc w:val="both"/>
        <w:rPr>
          <w:b/>
        </w:rPr>
      </w:pPr>
      <w:r w:rsidRPr="00ED05DE">
        <w:rPr>
          <w:b/>
        </w:rPr>
        <w:t>Методы оценки отдельных видов имущества и обязательств</w:t>
      </w:r>
    </w:p>
    <w:p w:rsidR="000F5A5E" w:rsidRPr="00ED05DE" w:rsidRDefault="000F5A5E" w:rsidP="00ED05DE">
      <w:pPr>
        <w:tabs>
          <w:tab w:val="left" w:pos="0"/>
          <w:tab w:val="left" w:pos="1276"/>
        </w:tabs>
        <w:spacing w:line="276" w:lineRule="auto"/>
        <w:ind w:firstLine="284"/>
        <w:contextualSpacing/>
        <w:jc w:val="both"/>
        <w:rPr>
          <w:b/>
        </w:rPr>
      </w:pPr>
    </w:p>
    <w:p w:rsidR="000F5A5E" w:rsidRPr="00ED05DE" w:rsidRDefault="000F5A5E" w:rsidP="00ED05DE">
      <w:pPr>
        <w:tabs>
          <w:tab w:val="left" w:pos="0"/>
          <w:tab w:val="left" w:pos="1276"/>
        </w:tabs>
        <w:spacing w:line="276" w:lineRule="auto"/>
        <w:ind w:firstLine="284"/>
        <w:contextualSpacing/>
        <w:jc w:val="both"/>
      </w:pPr>
      <w:r w:rsidRPr="00ED05DE">
        <w:t>Оценка объектов бухгалтерского учета.  Согласно п. 52 Стандарта «Концептуальные основы бухгалтерского учета и отчетности организаций государственного сектора» оценка отдельных объектов бухучета в случаях, предусмотренных нормативными правовыми актами, регулирующими ведение такого учета и составление бухгалтерской (финансовой) отчетности, осуществляется по справедливой стоимости – в оценке, соответствующей цене, по которой может быть осуществлен переход права собственности на актив между независимыми сторонами сделки, осведомленными о предмете сделки и желающими ее совершить.</w:t>
      </w:r>
    </w:p>
    <w:p w:rsidR="000F5A5E" w:rsidRPr="00ED05DE" w:rsidRDefault="000F5A5E" w:rsidP="00ED05DE">
      <w:pPr>
        <w:tabs>
          <w:tab w:val="left" w:pos="0"/>
          <w:tab w:val="left" w:pos="1276"/>
        </w:tabs>
        <w:spacing w:line="276" w:lineRule="auto"/>
        <w:ind w:firstLine="284"/>
        <w:contextualSpacing/>
        <w:jc w:val="both"/>
      </w:pPr>
    </w:p>
    <w:p w:rsidR="000F5A5E" w:rsidRPr="00ED05DE" w:rsidRDefault="000F5A5E" w:rsidP="00ED05DE">
      <w:pPr>
        <w:tabs>
          <w:tab w:val="left" w:pos="0"/>
          <w:tab w:val="left" w:pos="1276"/>
        </w:tabs>
        <w:spacing w:line="276" w:lineRule="auto"/>
        <w:ind w:firstLine="284"/>
        <w:contextualSpacing/>
        <w:jc w:val="both"/>
      </w:pPr>
      <w:r w:rsidRPr="00ED05DE">
        <w:t>Основным методом определения справедливой стоимости для различных видов активов и обязательств д</w:t>
      </w:r>
      <w:r w:rsidR="00C24470" w:rsidRPr="00ED05DE">
        <w:t>ля</w:t>
      </w:r>
      <w:r w:rsidRPr="00ED05DE">
        <w:t xml:space="preserve"> Учреждения является:</w:t>
      </w:r>
    </w:p>
    <w:p w:rsidR="000F5A5E" w:rsidRPr="00ED05DE" w:rsidRDefault="000F5A5E" w:rsidP="00ED05DE">
      <w:pPr>
        <w:tabs>
          <w:tab w:val="left" w:pos="0"/>
          <w:tab w:val="left" w:pos="1276"/>
        </w:tabs>
        <w:spacing w:line="276" w:lineRule="auto"/>
        <w:ind w:firstLine="284"/>
        <w:contextualSpacing/>
        <w:jc w:val="both"/>
      </w:pPr>
      <w:r w:rsidRPr="00ED05DE">
        <w:t>– метод рыночных цен – справедливая стоимость актива (обязательства) определяется на основании текущих рыночных цен или данных о недавних сделках с аналогичными или схожими активами (обязательствами), совершенных без отсрочки платежа;</w:t>
      </w:r>
    </w:p>
    <w:p w:rsidR="000F5A5E" w:rsidRPr="00ED05DE" w:rsidRDefault="000F5A5E" w:rsidP="00ED05DE">
      <w:pPr>
        <w:tabs>
          <w:tab w:val="left" w:pos="0"/>
          <w:tab w:val="left" w:pos="1276"/>
        </w:tabs>
        <w:spacing w:line="276" w:lineRule="auto"/>
        <w:ind w:firstLine="284"/>
        <w:contextualSpacing/>
        <w:jc w:val="both"/>
        <w:rPr>
          <w:highlight w:val="yellow"/>
        </w:rPr>
      </w:pPr>
    </w:p>
    <w:p w:rsidR="000F5A5E" w:rsidRPr="00ED05DE" w:rsidRDefault="000F5A5E" w:rsidP="00ED05DE">
      <w:pPr>
        <w:tabs>
          <w:tab w:val="left" w:pos="0"/>
          <w:tab w:val="left" w:pos="1276"/>
        </w:tabs>
        <w:spacing w:line="276" w:lineRule="auto"/>
        <w:ind w:firstLine="284"/>
        <w:contextualSpacing/>
        <w:jc w:val="both"/>
      </w:pPr>
      <w:r w:rsidRPr="00ED05DE">
        <w:t>В случае если объект основных средств предназначен для отчуждения не в пользу организаций государственного сектора, то он отражается в бухгалтерском учете по справедливой стоимости, определяемой методом рыночных цен.</w:t>
      </w:r>
    </w:p>
    <w:p w:rsidR="000F5A5E" w:rsidRPr="00ED05DE" w:rsidRDefault="000F5A5E" w:rsidP="00ED05DE">
      <w:pPr>
        <w:tabs>
          <w:tab w:val="left" w:pos="0"/>
          <w:tab w:val="left" w:pos="1276"/>
        </w:tabs>
        <w:spacing w:line="276" w:lineRule="auto"/>
        <w:ind w:firstLine="284"/>
        <w:contextualSpacing/>
        <w:jc w:val="both"/>
        <w:rPr>
          <w:highlight w:val="cyan"/>
        </w:rPr>
      </w:pPr>
    </w:p>
    <w:p w:rsidR="000F5A5E" w:rsidRPr="00ED05DE" w:rsidRDefault="000F5A5E" w:rsidP="00ED05DE">
      <w:pPr>
        <w:tabs>
          <w:tab w:val="left" w:pos="0"/>
          <w:tab w:val="left" w:pos="1276"/>
        </w:tabs>
        <w:spacing w:line="276" w:lineRule="auto"/>
        <w:ind w:firstLine="284"/>
        <w:contextualSpacing/>
        <w:jc w:val="both"/>
      </w:pPr>
      <w:r w:rsidRPr="00ED05DE">
        <w:t>При переоценке объекта основных средств (в том числе объектов основных средств, отчуждаемых не в пользу организаций государственного сектора) сумма накопленной амортизации, исчисленная на дату переоценки, учитывается следующи</w:t>
      </w:r>
      <w:r w:rsidR="00C24470" w:rsidRPr="00ED05DE">
        <w:t>м способом</w:t>
      </w:r>
      <w:r w:rsidRPr="00ED05DE">
        <w:t>:</w:t>
      </w:r>
    </w:p>
    <w:p w:rsidR="000F5A5E" w:rsidRPr="00ED05DE" w:rsidRDefault="000F5A5E" w:rsidP="00ED05DE">
      <w:pPr>
        <w:tabs>
          <w:tab w:val="left" w:pos="0"/>
          <w:tab w:val="left" w:pos="1276"/>
        </w:tabs>
        <w:spacing w:line="276" w:lineRule="auto"/>
        <w:ind w:firstLine="284"/>
        <w:contextualSpacing/>
        <w:jc w:val="both"/>
      </w:pPr>
    </w:p>
    <w:p w:rsidR="000F5A5E" w:rsidRPr="00ED05DE" w:rsidRDefault="000F5A5E" w:rsidP="00ED05DE">
      <w:pPr>
        <w:tabs>
          <w:tab w:val="left" w:pos="0"/>
          <w:tab w:val="left" w:pos="1276"/>
        </w:tabs>
        <w:spacing w:line="276" w:lineRule="auto"/>
        <w:ind w:firstLine="284"/>
        <w:contextualSpacing/>
        <w:jc w:val="both"/>
      </w:pPr>
      <w:r w:rsidRPr="00ED05DE">
        <w:t>а)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0F5A5E" w:rsidRPr="00ED05DE" w:rsidRDefault="000F5A5E" w:rsidP="00ED05DE">
      <w:pPr>
        <w:tabs>
          <w:tab w:val="left" w:pos="0"/>
          <w:tab w:val="left" w:pos="1276"/>
        </w:tabs>
        <w:spacing w:line="276" w:lineRule="auto"/>
        <w:ind w:firstLine="284"/>
        <w:contextualSpacing/>
        <w:jc w:val="both"/>
        <w:rPr>
          <w:bCs/>
        </w:rPr>
      </w:pPr>
    </w:p>
    <w:p w:rsidR="00C24470" w:rsidRPr="00ED05DE" w:rsidRDefault="00C24470" w:rsidP="00ED05DE">
      <w:pPr>
        <w:pStyle w:val="4"/>
        <w:tabs>
          <w:tab w:val="left" w:pos="0"/>
        </w:tabs>
        <w:spacing w:line="276" w:lineRule="auto"/>
        <w:ind w:firstLine="284"/>
        <w:jc w:val="both"/>
        <w:rPr>
          <w:bCs/>
          <w:szCs w:val="24"/>
        </w:rPr>
      </w:pPr>
      <w:r w:rsidRPr="00ED05DE">
        <w:rPr>
          <w:bCs/>
          <w:szCs w:val="24"/>
        </w:rPr>
        <w:t xml:space="preserve">Порядок признания (постановки на учет) и прекращения признания (выбытия из учета) объектов бухгалтерского учета, и (или) раскрытия информации о них в бухгалтерской (финансовой) отчетности в соответствии с нормативными правовыми актами, </w:t>
      </w:r>
      <w:r w:rsidRPr="00ED05DE">
        <w:rPr>
          <w:bCs/>
          <w:szCs w:val="24"/>
        </w:rPr>
        <w:lastRenderedPageBreak/>
        <w:t>регулирующими ведение бухгалтерского учета и составление бухгалтерской (финансовой) отчетности осуществляется в соответствии с Приложением  № 6.1</w:t>
      </w:r>
      <w:r w:rsidR="00DD0F6E" w:rsidRPr="00ED05DE">
        <w:rPr>
          <w:bCs/>
          <w:szCs w:val="24"/>
        </w:rPr>
        <w:t>3</w:t>
      </w:r>
      <w:r w:rsidRPr="00ED05DE">
        <w:rPr>
          <w:bCs/>
          <w:szCs w:val="24"/>
        </w:rPr>
        <w:t xml:space="preserve"> «Положение о комиссии по поступлению и выбытию активов» настоящей учетной политики.</w:t>
      </w:r>
    </w:p>
    <w:p w:rsidR="00C24470" w:rsidRPr="00ED05DE" w:rsidRDefault="00C24470" w:rsidP="00ED05DE">
      <w:pPr>
        <w:spacing w:line="276" w:lineRule="auto"/>
        <w:jc w:val="both"/>
        <w:rPr>
          <w:bCs/>
        </w:rPr>
      </w:pPr>
    </w:p>
    <w:p w:rsidR="00C24470" w:rsidRPr="00ED05DE" w:rsidRDefault="00374798" w:rsidP="00ED05DE">
      <w:pPr>
        <w:spacing w:line="276" w:lineRule="auto"/>
        <w:jc w:val="both"/>
      </w:pPr>
      <w:r>
        <w:t xml:space="preserve">     </w:t>
      </w:r>
      <w:r w:rsidR="00C24470" w:rsidRPr="00ED05DE">
        <w:t>Активами, не генерирующими денежные потоки, признаются объекты основных средств, учтенные на балансовых счетах с признаком кода финансового обеспечения в 18-м разряде рабочего плана счетов:</w:t>
      </w:r>
    </w:p>
    <w:p w:rsidR="00C24470" w:rsidRPr="00ED05DE" w:rsidRDefault="00C24470" w:rsidP="00ED05DE">
      <w:pPr>
        <w:spacing w:line="276" w:lineRule="auto"/>
        <w:jc w:val="both"/>
      </w:pPr>
    </w:p>
    <w:p w:rsidR="00C24470" w:rsidRPr="00ED05DE" w:rsidRDefault="00C24470" w:rsidP="00ED05DE">
      <w:pPr>
        <w:spacing w:line="276" w:lineRule="auto"/>
        <w:jc w:val="both"/>
      </w:pPr>
      <w:r w:rsidRPr="00ED05DE">
        <w:t>3 – средства во временном распоряжении;</w:t>
      </w:r>
    </w:p>
    <w:p w:rsidR="00C24470" w:rsidRPr="00ED05DE" w:rsidRDefault="00C24470" w:rsidP="00ED05DE">
      <w:pPr>
        <w:spacing w:line="276" w:lineRule="auto"/>
        <w:jc w:val="both"/>
      </w:pPr>
      <w:r w:rsidRPr="00ED05DE">
        <w:t>4 – субсидии на выполнение государственного (муниципального) задания;</w:t>
      </w:r>
    </w:p>
    <w:p w:rsidR="00C24470" w:rsidRPr="00ED05DE" w:rsidRDefault="00C24470" w:rsidP="00ED05DE">
      <w:pPr>
        <w:spacing w:line="276" w:lineRule="auto"/>
        <w:jc w:val="both"/>
      </w:pPr>
      <w:r w:rsidRPr="00ED05DE">
        <w:t>5 – субсидии на иные цели;</w:t>
      </w:r>
    </w:p>
    <w:p w:rsidR="00C24470" w:rsidRPr="00ED05DE" w:rsidRDefault="00C24470" w:rsidP="00ED05DE">
      <w:pPr>
        <w:spacing w:line="276" w:lineRule="auto"/>
        <w:jc w:val="both"/>
      </w:pPr>
      <w:r w:rsidRPr="00ED05DE">
        <w:t>6 – субсидии на цели осуществления капитальных вложений;</w:t>
      </w:r>
    </w:p>
    <w:p w:rsidR="00C24470" w:rsidRPr="00ED05DE" w:rsidRDefault="00C24470" w:rsidP="00ED05DE">
      <w:pPr>
        <w:spacing w:line="276" w:lineRule="auto"/>
        <w:jc w:val="both"/>
      </w:pPr>
      <w:r w:rsidRPr="00ED05DE">
        <w:t>7 – средства по обязательному медицинскому страхованию.</w:t>
      </w:r>
    </w:p>
    <w:p w:rsidR="00C24470" w:rsidRPr="00ED05DE" w:rsidRDefault="00C24470" w:rsidP="00ED05DE">
      <w:pPr>
        <w:spacing w:line="276" w:lineRule="auto"/>
        <w:jc w:val="both"/>
      </w:pPr>
    </w:p>
    <w:p w:rsidR="00C24470" w:rsidRPr="00ED05DE" w:rsidRDefault="00374798" w:rsidP="00ED05DE">
      <w:pPr>
        <w:spacing w:line="276" w:lineRule="auto"/>
        <w:jc w:val="both"/>
      </w:pPr>
      <w:r>
        <w:t xml:space="preserve">     </w:t>
      </w:r>
      <w:r w:rsidR="00C24470" w:rsidRPr="00ED05DE">
        <w:t>Активами, генерирующими денежные потоки, признаются объекты основных средств, учтенные на балансовых счетах с признаком кода финансового обеспечения в 18-м разряде рабочего плана счетов 2 – приносящая доход деятельность (собственные доходы учреждения).</w:t>
      </w:r>
    </w:p>
    <w:p w:rsidR="00054F67" w:rsidRPr="00ED05DE" w:rsidRDefault="00054F67" w:rsidP="00ED05DE">
      <w:pPr>
        <w:widowControl w:val="0"/>
        <w:suppressAutoHyphens/>
        <w:spacing w:line="276" w:lineRule="auto"/>
        <w:jc w:val="both"/>
        <w:rPr>
          <w:rFonts w:eastAsia="Lucida Sans Unicode"/>
          <w:lang w:bidi="ru-RU"/>
        </w:rPr>
      </w:pPr>
    </w:p>
    <w:p w:rsidR="0072613D" w:rsidRDefault="0072613D" w:rsidP="00244CF5">
      <w:pPr>
        <w:pStyle w:val="4"/>
        <w:tabs>
          <w:tab w:val="left" w:pos="0"/>
        </w:tabs>
        <w:ind w:firstLine="284"/>
        <w:rPr>
          <w:b/>
          <w:color w:val="000000" w:themeColor="text1"/>
          <w:sz w:val="28"/>
          <w:szCs w:val="28"/>
        </w:rPr>
      </w:pPr>
    </w:p>
    <w:p w:rsidR="00244CF5" w:rsidRPr="002D55F0" w:rsidRDefault="00244CF5" w:rsidP="00244CF5">
      <w:pPr>
        <w:pStyle w:val="4"/>
        <w:tabs>
          <w:tab w:val="left" w:pos="0"/>
        </w:tabs>
        <w:ind w:firstLine="284"/>
        <w:rPr>
          <w:b/>
          <w:color w:val="000000" w:themeColor="text1"/>
          <w:sz w:val="28"/>
          <w:szCs w:val="28"/>
        </w:rPr>
      </w:pPr>
      <w:r w:rsidRPr="002D55F0">
        <w:rPr>
          <w:b/>
          <w:color w:val="000000" w:themeColor="text1"/>
          <w:sz w:val="28"/>
          <w:szCs w:val="28"/>
        </w:rPr>
        <w:t>4.2 Основные средства, нематериальные активы и непроизведенные активы</w:t>
      </w:r>
      <w:r w:rsidR="001D5B61" w:rsidRPr="002D55F0">
        <w:rPr>
          <w:b/>
          <w:color w:val="000000" w:themeColor="text1"/>
          <w:sz w:val="28"/>
          <w:szCs w:val="28"/>
        </w:rPr>
        <w:t xml:space="preserve"> </w:t>
      </w:r>
    </w:p>
    <w:p w:rsidR="00244CF5" w:rsidRPr="002D55F0" w:rsidRDefault="00244CF5" w:rsidP="00244CF5">
      <w:pPr>
        <w:jc w:val="center"/>
        <w:rPr>
          <w:b/>
          <w:color w:val="000000" w:themeColor="text1"/>
          <w:sz w:val="28"/>
          <w:szCs w:val="28"/>
        </w:rPr>
      </w:pPr>
    </w:p>
    <w:p w:rsidR="00244CF5" w:rsidRPr="00CF1EE6" w:rsidRDefault="00244CF5" w:rsidP="00CF1EE6">
      <w:pPr>
        <w:tabs>
          <w:tab w:val="left" w:pos="0"/>
          <w:tab w:val="left" w:pos="1276"/>
        </w:tabs>
        <w:spacing w:line="276" w:lineRule="auto"/>
        <w:ind w:firstLine="284"/>
        <w:contextualSpacing/>
        <w:jc w:val="both"/>
      </w:pPr>
      <w:r w:rsidRPr="00CF1EE6">
        <w:t>Операции по поступлению, внутреннему перемещению, выбытию (в том числе по основанию списания) нефинансовых активов оформляются бухгалтерскими записями на основании первичных (сводных) учетных документов в порядке, предусмотренном Приложением №</w:t>
      </w:r>
      <w:r w:rsidR="006A3ED2" w:rsidRPr="00CF1EE6">
        <w:t xml:space="preserve"> 6.1</w:t>
      </w:r>
      <w:r w:rsidR="008D7C2C" w:rsidRPr="00CF1EE6">
        <w:t>1</w:t>
      </w:r>
      <w:r w:rsidRPr="00CF1EE6">
        <w:t xml:space="preserve"> «Перечень первичных документов, закрепленных за однотипными фактами хозяйственной жизни».</w:t>
      </w:r>
    </w:p>
    <w:p w:rsidR="00244CF5" w:rsidRPr="00CF1EE6" w:rsidRDefault="00244CF5" w:rsidP="00CF1EE6">
      <w:pPr>
        <w:tabs>
          <w:tab w:val="left" w:pos="0"/>
          <w:tab w:val="left" w:pos="1276"/>
        </w:tabs>
        <w:spacing w:line="276" w:lineRule="auto"/>
        <w:ind w:firstLine="284"/>
        <w:contextualSpacing/>
        <w:jc w:val="both"/>
      </w:pPr>
    </w:p>
    <w:p w:rsidR="00244CF5" w:rsidRPr="00CF1EE6" w:rsidRDefault="00244CF5" w:rsidP="00CF1EE6">
      <w:pPr>
        <w:tabs>
          <w:tab w:val="left" w:pos="0"/>
          <w:tab w:val="left" w:pos="1276"/>
        </w:tabs>
        <w:spacing w:line="276" w:lineRule="auto"/>
        <w:ind w:firstLine="284"/>
        <w:contextualSpacing/>
        <w:jc w:val="both"/>
      </w:pPr>
      <w:r w:rsidRPr="00CF1EE6">
        <w:t>В целях организации работы по принятию к бухгалтерскому учету и выбытию материальных ценностей в учреждении на постоянной основе приказом (распоряжением) руководителя создается комиссия по поступлению и выбытию нефинансовых активов.</w:t>
      </w:r>
    </w:p>
    <w:p w:rsidR="00244CF5" w:rsidRPr="00CF1EE6" w:rsidRDefault="00244CF5" w:rsidP="00CF1EE6">
      <w:pPr>
        <w:tabs>
          <w:tab w:val="left" w:pos="0"/>
          <w:tab w:val="left" w:pos="1276"/>
        </w:tabs>
        <w:spacing w:line="276" w:lineRule="auto"/>
        <w:ind w:firstLine="284"/>
        <w:contextualSpacing/>
        <w:jc w:val="both"/>
      </w:pPr>
    </w:p>
    <w:p w:rsidR="00244CF5" w:rsidRPr="00CF1EE6" w:rsidRDefault="00244CF5" w:rsidP="00CF1EE6">
      <w:pPr>
        <w:tabs>
          <w:tab w:val="left" w:pos="0"/>
          <w:tab w:val="left" w:pos="1276"/>
        </w:tabs>
        <w:spacing w:line="276" w:lineRule="auto"/>
        <w:ind w:firstLine="284"/>
        <w:contextualSpacing/>
        <w:jc w:val="both"/>
      </w:pPr>
      <w:r w:rsidRPr="00CF1EE6">
        <w:t>Состав комиссии по поступлению и выбытию имущества учреж</w:t>
      </w:r>
      <w:r w:rsidR="00247DE8" w:rsidRPr="00CF1EE6">
        <w:t>дения указан в Приложении № 6.9</w:t>
      </w:r>
      <w:r w:rsidRPr="00CF1EE6">
        <w:t>.</w:t>
      </w:r>
    </w:p>
    <w:p w:rsidR="00244CF5" w:rsidRPr="00CF1EE6" w:rsidRDefault="00244CF5" w:rsidP="00CF1EE6">
      <w:pPr>
        <w:tabs>
          <w:tab w:val="left" w:pos="0"/>
          <w:tab w:val="left" w:pos="1276"/>
        </w:tabs>
        <w:spacing w:line="276" w:lineRule="auto"/>
        <w:ind w:firstLine="284"/>
        <w:contextualSpacing/>
        <w:jc w:val="both"/>
      </w:pPr>
    </w:p>
    <w:p w:rsidR="00244CF5" w:rsidRPr="00CF1EE6" w:rsidRDefault="00244CF5" w:rsidP="00CF1EE6">
      <w:pPr>
        <w:tabs>
          <w:tab w:val="left" w:pos="0"/>
          <w:tab w:val="left" w:pos="1276"/>
        </w:tabs>
        <w:spacing w:line="276" w:lineRule="auto"/>
        <w:ind w:firstLine="284"/>
        <w:contextualSpacing/>
        <w:jc w:val="both"/>
      </w:pPr>
      <w:r w:rsidRPr="00CF1EE6">
        <w:t>Положение о комиссии по поступлению и выбытию активов закреплено в</w:t>
      </w:r>
      <w:r w:rsidR="00247DE8" w:rsidRPr="00CF1EE6">
        <w:t xml:space="preserve"> Приложении № 6.13</w:t>
      </w:r>
      <w:r w:rsidRPr="00CF1EE6">
        <w:t>.</w:t>
      </w:r>
    </w:p>
    <w:p w:rsidR="007C6569" w:rsidRPr="00CF1EE6" w:rsidRDefault="007C6569" w:rsidP="00CF1EE6">
      <w:pPr>
        <w:tabs>
          <w:tab w:val="left" w:pos="0"/>
          <w:tab w:val="left" w:pos="1276"/>
        </w:tabs>
        <w:spacing w:line="276" w:lineRule="auto"/>
        <w:ind w:firstLine="284"/>
        <w:contextualSpacing/>
        <w:jc w:val="both"/>
      </w:pPr>
    </w:p>
    <w:p w:rsidR="007C6569" w:rsidRPr="00CF1EE6" w:rsidRDefault="007C6569" w:rsidP="00CF1EE6">
      <w:pPr>
        <w:tabs>
          <w:tab w:val="left" w:pos="0"/>
          <w:tab w:val="left" w:pos="1276"/>
        </w:tabs>
        <w:spacing w:line="276" w:lineRule="auto"/>
        <w:ind w:firstLine="284"/>
        <w:contextualSpacing/>
        <w:jc w:val="both"/>
      </w:pPr>
      <w:r w:rsidRPr="00CF1EE6">
        <w:t>Материальные объекты имущества, независимо от их стоимости, со сроком полезного использования более 12 месяцев, предназначенные для неоднократного или постоянного использования на праве оперативного управления в процессе деятельности учреждения при выполнении им работ, оказании услуг, осуществления государственных полномочий (функций) либо для управленческих нужд учреждения, находящиеся в эксплуатации, запасе, на консервации, сданные в аренду, полученные в лизинг (сублизинг), принимаются к учету в качестве основных средств.</w:t>
      </w:r>
    </w:p>
    <w:p w:rsidR="007C6569" w:rsidRPr="00CF1EE6" w:rsidRDefault="007C6569" w:rsidP="00CF1EE6">
      <w:pPr>
        <w:tabs>
          <w:tab w:val="left" w:pos="0"/>
          <w:tab w:val="left" w:pos="1276"/>
        </w:tabs>
        <w:spacing w:line="276" w:lineRule="auto"/>
        <w:ind w:firstLine="284"/>
        <w:contextualSpacing/>
        <w:jc w:val="both"/>
      </w:pPr>
    </w:p>
    <w:p w:rsidR="007C6569" w:rsidRPr="00CF1EE6" w:rsidRDefault="007C6569" w:rsidP="00CF1EE6">
      <w:pPr>
        <w:tabs>
          <w:tab w:val="left" w:pos="0"/>
          <w:tab w:val="left" w:pos="1276"/>
        </w:tabs>
        <w:spacing w:line="276" w:lineRule="auto"/>
        <w:ind w:firstLine="284"/>
        <w:contextualSpacing/>
        <w:jc w:val="both"/>
      </w:pPr>
      <w:r w:rsidRPr="00CF1EE6">
        <w:t>Материальные объекты имущества, за исключением периодических изданий, составляющие библиотечный фонд учреждения, принимаются к учету в качестве основных средств независимо от срока их полезного использования.</w:t>
      </w:r>
    </w:p>
    <w:p w:rsidR="00247DE8" w:rsidRPr="00CF1EE6" w:rsidRDefault="00247DE8" w:rsidP="00CF1EE6">
      <w:pPr>
        <w:tabs>
          <w:tab w:val="left" w:pos="0"/>
          <w:tab w:val="left" w:pos="1276"/>
        </w:tabs>
        <w:spacing w:line="276" w:lineRule="auto"/>
        <w:ind w:firstLine="284"/>
        <w:contextualSpacing/>
        <w:jc w:val="both"/>
      </w:pPr>
    </w:p>
    <w:p w:rsidR="00244CF5" w:rsidRPr="00CF1EE6" w:rsidRDefault="00244CF5" w:rsidP="00CF1EE6">
      <w:pPr>
        <w:tabs>
          <w:tab w:val="left" w:pos="0"/>
          <w:tab w:val="left" w:pos="1276"/>
        </w:tabs>
        <w:spacing w:line="276" w:lineRule="auto"/>
        <w:ind w:firstLine="284"/>
        <w:contextualSpacing/>
        <w:jc w:val="both"/>
        <w:rPr>
          <w:b/>
        </w:rPr>
      </w:pPr>
      <w:r w:rsidRPr="00CF1EE6">
        <w:rPr>
          <w:b/>
        </w:rPr>
        <w:t>Основные средства</w:t>
      </w:r>
    </w:p>
    <w:p w:rsidR="00764B96" w:rsidRPr="00CF1EE6" w:rsidRDefault="00764B96" w:rsidP="00CF1EE6">
      <w:pPr>
        <w:tabs>
          <w:tab w:val="left" w:pos="0"/>
          <w:tab w:val="left" w:pos="1276"/>
        </w:tabs>
        <w:spacing w:line="276" w:lineRule="auto"/>
        <w:ind w:firstLine="284"/>
        <w:contextualSpacing/>
        <w:jc w:val="both"/>
        <w:rPr>
          <w:b/>
        </w:rPr>
      </w:pPr>
    </w:p>
    <w:p w:rsidR="00764B96" w:rsidRPr="00CF1EE6" w:rsidRDefault="00764B96" w:rsidP="00CF1EE6">
      <w:pPr>
        <w:tabs>
          <w:tab w:val="left" w:pos="0"/>
          <w:tab w:val="left" w:pos="1276"/>
        </w:tabs>
        <w:spacing w:line="276" w:lineRule="auto"/>
        <w:ind w:firstLine="284"/>
        <w:contextualSpacing/>
        <w:jc w:val="both"/>
      </w:pPr>
      <w:r w:rsidRPr="00CF1EE6">
        <w:t>При ведении бухгалтерского учета основных средств, раскрытии в бухгалтерской (финансовой) отчетности информации об основных средствах (результатах операций с ними) применяются положения Приказа Минфина России от 31 декабря 2016 г. N 257н "Об утверждении федерального стандарта бухгалтерского учета для организаций государственного сектора "Основные средства".</w:t>
      </w:r>
    </w:p>
    <w:p w:rsidR="006B70EE" w:rsidRPr="00CF1EE6" w:rsidRDefault="006B70EE" w:rsidP="00CF1EE6">
      <w:pPr>
        <w:tabs>
          <w:tab w:val="left" w:pos="0"/>
        </w:tabs>
        <w:spacing w:line="276" w:lineRule="auto"/>
        <w:ind w:firstLine="284"/>
        <w:contextualSpacing/>
        <w:jc w:val="both"/>
      </w:pPr>
    </w:p>
    <w:p w:rsidR="006B70EE" w:rsidRPr="00CF1EE6" w:rsidRDefault="006B70EE" w:rsidP="00CF1EE6">
      <w:pPr>
        <w:tabs>
          <w:tab w:val="left" w:pos="0"/>
        </w:tabs>
        <w:spacing w:line="276" w:lineRule="auto"/>
        <w:ind w:firstLine="284"/>
        <w:contextualSpacing/>
        <w:jc w:val="both"/>
        <w:rPr>
          <w:b/>
        </w:rPr>
      </w:pPr>
      <w:proofErr w:type="gramStart"/>
      <w:r w:rsidRPr="00CF1EE6">
        <w:rPr>
          <w:b/>
        </w:rPr>
        <w:t>Порядок  формирования</w:t>
      </w:r>
      <w:proofErr w:type="gramEnd"/>
      <w:r w:rsidRPr="00CF1EE6">
        <w:rPr>
          <w:b/>
        </w:rPr>
        <w:t xml:space="preserve"> инвентарного номера объектов основных средств</w:t>
      </w:r>
    </w:p>
    <w:p w:rsidR="006B70EE" w:rsidRPr="00CF1EE6" w:rsidRDefault="006B70EE" w:rsidP="00CF1EE6">
      <w:pPr>
        <w:tabs>
          <w:tab w:val="left" w:pos="0"/>
        </w:tabs>
        <w:spacing w:line="276" w:lineRule="auto"/>
        <w:ind w:firstLine="284"/>
        <w:contextualSpacing/>
        <w:jc w:val="both"/>
        <w:rPr>
          <w:b/>
          <w:highlight w:val="cyan"/>
        </w:rPr>
      </w:pPr>
    </w:p>
    <w:p w:rsidR="006B70EE" w:rsidRPr="00475386" w:rsidRDefault="006B70EE" w:rsidP="00475386">
      <w:pPr>
        <w:jc w:val="both"/>
      </w:pPr>
      <w:r w:rsidRPr="00CF1EE6">
        <w:t xml:space="preserve">Каждому инвентарному объекту недвижимого имущества, а также инвентарному объекту движимого имущества, кроме объектов стоимостью до 10000 рублей включительно и объектов библиотечного фонда независимо от их стоимости, присваивается уникальный инвентарный порядковый номер. </w:t>
      </w:r>
      <w:r w:rsidRPr="00475386">
        <w:t xml:space="preserve">Инвентарные номера основных средств состоят из 12 символов, где (например): </w:t>
      </w:r>
    </w:p>
    <w:p w:rsidR="006B70EE" w:rsidRPr="00475386" w:rsidRDefault="006B70EE" w:rsidP="00475386">
      <w:pPr>
        <w:jc w:val="both"/>
      </w:pPr>
      <w:r w:rsidRPr="00475386">
        <w:t>1 - код финансового обеспечения;</w:t>
      </w:r>
    </w:p>
    <w:p w:rsidR="006B70EE" w:rsidRPr="00475386" w:rsidRDefault="006B70EE" w:rsidP="00475386">
      <w:pPr>
        <w:jc w:val="both"/>
      </w:pPr>
      <w:r w:rsidRPr="00475386">
        <w:t>2-4 - синтетический счет учёта ОС;</w:t>
      </w:r>
    </w:p>
    <w:p w:rsidR="006B70EE" w:rsidRPr="00475386" w:rsidRDefault="006B70EE" w:rsidP="00475386">
      <w:pPr>
        <w:jc w:val="both"/>
      </w:pPr>
      <w:r w:rsidRPr="00475386">
        <w:t>5-6 - аналитический счет учета ОС;</w:t>
      </w:r>
    </w:p>
    <w:p w:rsidR="006B70EE" w:rsidRPr="00475386" w:rsidRDefault="006B70EE" w:rsidP="00475386">
      <w:pPr>
        <w:jc w:val="both"/>
      </w:pPr>
      <w:r w:rsidRPr="00475386">
        <w:t>7-12 - порядковый номер.</w:t>
      </w:r>
    </w:p>
    <w:p w:rsidR="006B70EE" w:rsidRPr="00CF1EE6" w:rsidRDefault="006B70EE" w:rsidP="00CF1EE6">
      <w:pPr>
        <w:tabs>
          <w:tab w:val="left" w:pos="0"/>
        </w:tabs>
        <w:spacing w:line="276" w:lineRule="auto"/>
        <w:ind w:firstLine="284"/>
        <w:contextualSpacing/>
        <w:jc w:val="both"/>
      </w:pPr>
    </w:p>
    <w:p w:rsidR="006B70EE" w:rsidRPr="00CF1EE6" w:rsidRDefault="006B70EE" w:rsidP="00CF1EE6">
      <w:pPr>
        <w:tabs>
          <w:tab w:val="left" w:pos="0"/>
        </w:tabs>
        <w:spacing w:line="276" w:lineRule="auto"/>
        <w:ind w:firstLine="284"/>
        <w:contextualSpacing/>
        <w:jc w:val="both"/>
      </w:pPr>
      <w:r w:rsidRPr="00CF1EE6">
        <w:t xml:space="preserve">При получении ОС путем безвоздмездной </w:t>
      </w:r>
      <w:proofErr w:type="gramStart"/>
      <w:r w:rsidRPr="00CF1EE6">
        <w:t>передачи  обьекта</w:t>
      </w:r>
      <w:proofErr w:type="gramEnd"/>
      <w:r w:rsidRPr="00CF1EE6">
        <w:t>, инвентарный номер:</w:t>
      </w:r>
    </w:p>
    <w:p w:rsidR="006B70EE" w:rsidRPr="00CF1EE6" w:rsidRDefault="006B70EE" w:rsidP="00CF1EE6">
      <w:pPr>
        <w:widowControl w:val="0"/>
        <w:numPr>
          <w:ilvl w:val="1"/>
          <w:numId w:val="57"/>
        </w:numPr>
        <w:tabs>
          <w:tab w:val="clear" w:pos="447"/>
          <w:tab w:val="left" w:pos="0"/>
        </w:tabs>
        <w:suppressAutoHyphens/>
        <w:spacing w:line="276" w:lineRule="auto"/>
        <w:ind w:left="851" w:hanging="284"/>
        <w:contextualSpacing/>
        <w:jc w:val="both"/>
      </w:pPr>
      <w:r w:rsidRPr="00CF1EE6">
        <w:t>присваивается новый.</w:t>
      </w:r>
    </w:p>
    <w:p w:rsidR="006B70EE" w:rsidRPr="00CF1EE6" w:rsidRDefault="006B70EE" w:rsidP="00CF1EE6">
      <w:pPr>
        <w:tabs>
          <w:tab w:val="left" w:pos="0"/>
        </w:tabs>
        <w:spacing w:line="276" w:lineRule="auto"/>
        <w:ind w:firstLine="284"/>
        <w:contextualSpacing/>
        <w:jc w:val="both"/>
        <w:rPr>
          <w:highlight w:val="cyan"/>
        </w:rPr>
      </w:pPr>
    </w:p>
    <w:p w:rsidR="006B70EE" w:rsidRPr="00CF1EE6" w:rsidRDefault="006B70EE" w:rsidP="00CF1EE6">
      <w:pPr>
        <w:tabs>
          <w:tab w:val="left" w:pos="0"/>
        </w:tabs>
        <w:spacing w:line="276" w:lineRule="auto"/>
        <w:ind w:firstLine="284"/>
        <w:contextualSpacing/>
        <w:jc w:val="both"/>
      </w:pPr>
      <w:r w:rsidRPr="00CF1EE6">
        <w:rPr>
          <w:b/>
        </w:rPr>
        <w:t>Порядок объединения объектов основных средств, срок полезного использования которых одинаков, стоимость которых не является существенной, в один инвентарный объект, признаваемый для целей бухгалтерского учета комплексом объектов основных средств</w:t>
      </w:r>
    </w:p>
    <w:p w:rsidR="006B70EE" w:rsidRPr="00CF1EE6" w:rsidRDefault="006B70EE" w:rsidP="00CF1EE6">
      <w:pPr>
        <w:tabs>
          <w:tab w:val="left" w:pos="0"/>
        </w:tabs>
        <w:spacing w:line="276" w:lineRule="auto"/>
        <w:ind w:firstLine="284"/>
        <w:contextualSpacing/>
        <w:jc w:val="both"/>
        <w:rPr>
          <w:highlight w:val="cyan"/>
        </w:rPr>
      </w:pPr>
    </w:p>
    <w:p w:rsidR="001E546F" w:rsidRDefault="001E546F" w:rsidP="001E546F">
      <w:pPr>
        <w:tabs>
          <w:tab w:val="left" w:pos="0"/>
        </w:tabs>
        <w:spacing w:line="276" w:lineRule="auto"/>
        <w:ind w:firstLine="284"/>
        <w:contextualSpacing/>
        <w:jc w:val="both"/>
      </w:pPr>
      <w:r>
        <w:t>С целью бухгалтерского учета движения однородных объектов основных средств они объединяются в один инвентарный объект, признаваемый в дальнейшем комплексом объектов основных средств.</w:t>
      </w:r>
    </w:p>
    <w:p w:rsidR="001E546F" w:rsidRDefault="001E546F" w:rsidP="001E546F">
      <w:pPr>
        <w:tabs>
          <w:tab w:val="left" w:pos="0"/>
        </w:tabs>
        <w:spacing w:line="276" w:lineRule="auto"/>
        <w:ind w:firstLine="284"/>
        <w:contextualSpacing/>
        <w:jc w:val="both"/>
      </w:pPr>
    </w:p>
    <w:p w:rsidR="006B70EE" w:rsidRPr="00CF1EE6" w:rsidRDefault="001E546F" w:rsidP="001E546F">
      <w:pPr>
        <w:tabs>
          <w:tab w:val="left" w:pos="0"/>
        </w:tabs>
        <w:spacing w:line="276" w:lineRule="auto"/>
        <w:ind w:firstLine="284"/>
        <w:contextualSpacing/>
        <w:jc w:val="both"/>
      </w:pPr>
      <w:r>
        <w:t>Однородными объектами в учреждении признаются объекты с одинаковым характеристиками, назначением, датой приобретения, принятия к учету и ввода в эксплуатацию, полученные от одного поставщика при условии, что их первоначальная стоимость незначительна.</w:t>
      </w:r>
    </w:p>
    <w:p w:rsidR="006B70EE" w:rsidRPr="00CF1EE6" w:rsidRDefault="006B70EE" w:rsidP="00CF1EE6">
      <w:pPr>
        <w:tabs>
          <w:tab w:val="left" w:pos="0"/>
        </w:tabs>
        <w:spacing w:line="276" w:lineRule="auto"/>
        <w:ind w:firstLine="284"/>
        <w:contextualSpacing/>
        <w:jc w:val="both"/>
      </w:pPr>
      <w:r w:rsidRPr="00CF1EE6">
        <w:t>В состав объектов основных средств, которые допускается объединять в один инвентарный объект включаются:</w:t>
      </w:r>
    </w:p>
    <w:p w:rsidR="006B70EE" w:rsidRPr="00CF1EE6" w:rsidRDefault="00180F44" w:rsidP="00CF1EE6">
      <w:pPr>
        <w:tabs>
          <w:tab w:val="left" w:pos="0"/>
        </w:tabs>
        <w:spacing w:line="276" w:lineRule="auto"/>
        <w:ind w:firstLine="284"/>
        <w:contextualSpacing/>
        <w:jc w:val="both"/>
      </w:pPr>
      <w:r w:rsidRPr="00CF1EE6">
        <w:t xml:space="preserve">- </w:t>
      </w:r>
      <w:r w:rsidR="006B70EE" w:rsidRPr="00CF1EE6">
        <w:t>библиотечные фонды</w:t>
      </w:r>
      <w:r w:rsidR="00C13ED7" w:rsidRPr="00CF1EE6">
        <w:t>;</w:t>
      </w:r>
    </w:p>
    <w:p w:rsidR="006B70EE" w:rsidRPr="00CF1EE6" w:rsidRDefault="00180F44" w:rsidP="00CF1EE6">
      <w:pPr>
        <w:tabs>
          <w:tab w:val="left" w:pos="0"/>
        </w:tabs>
        <w:spacing w:line="276" w:lineRule="auto"/>
        <w:ind w:firstLine="284"/>
        <w:contextualSpacing/>
        <w:jc w:val="both"/>
      </w:pPr>
      <w:r w:rsidRPr="00CF1EE6">
        <w:t xml:space="preserve">- </w:t>
      </w:r>
      <w:r w:rsidR="006B70EE" w:rsidRPr="00CF1EE6">
        <w:t>периферийные устройства и компьютерное оборудование</w:t>
      </w:r>
      <w:r w:rsidR="00C13ED7" w:rsidRPr="00CF1EE6">
        <w:t xml:space="preserve">: системные блоки, мониторы, компьютерные мыши, клавиатуры, принтеры, сканеры, колонки, акустические системы, </w:t>
      </w:r>
      <w:r w:rsidR="00C13ED7" w:rsidRPr="00CF1EE6">
        <w:lastRenderedPageBreak/>
        <w:t>микрофоны, веб-камеры, устройства захвата видео, внешние ТВ-тюнеры, внешние накопители на жестких дисках;</w:t>
      </w:r>
    </w:p>
    <w:p w:rsidR="006B70EE" w:rsidRPr="00CF1EE6" w:rsidRDefault="00180F44" w:rsidP="00CF1EE6">
      <w:pPr>
        <w:tabs>
          <w:tab w:val="left" w:pos="0"/>
        </w:tabs>
        <w:spacing w:line="276" w:lineRule="auto"/>
        <w:ind w:firstLine="284"/>
        <w:contextualSpacing/>
        <w:jc w:val="both"/>
      </w:pPr>
      <w:r w:rsidRPr="00CF1EE6">
        <w:t xml:space="preserve">- </w:t>
      </w:r>
      <w:r w:rsidR="006B70EE" w:rsidRPr="00CF1EE6">
        <w:t>мебель, используемая в течение одного и того же периода времени (столы, стулья, шкафы, иная мебель, используемая для обстановки одного помещения.</w:t>
      </w:r>
    </w:p>
    <w:p w:rsidR="006B70EE" w:rsidRPr="00CF1EE6" w:rsidRDefault="006B70EE" w:rsidP="00CF1EE6">
      <w:pPr>
        <w:tabs>
          <w:tab w:val="left" w:pos="0"/>
        </w:tabs>
        <w:spacing w:line="276" w:lineRule="auto"/>
        <w:ind w:firstLine="284"/>
        <w:contextualSpacing/>
        <w:jc w:val="both"/>
      </w:pPr>
    </w:p>
    <w:p w:rsidR="006B70EE" w:rsidRPr="00CF1EE6" w:rsidRDefault="006B70EE" w:rsidP="00CF1EE6">
      <w:pPr>
        <w:tabs>
          <w:tab w:val="left" w:pos="0"/>
        </w:tabs>
        <w:spacing w:line="276" w:lineRule="auto"/>
        <w:ind w:firstLine="284"/>
        <w:contextualSpacing/>
        <w:jc w:val="both"/>
      </w:pPr>
      <w:r w:rsidRPr="00CF1EE6">
        <w:t>Установить стоимостными критериями существенности для целей объединения основных средств в один инвентарный объект (комплекс объектов основных средств) и отнесения стоимости объектов основных средств к несущественной стоимости:</w:t>
      </w:r>
    </w:p>
    <w:p w:rsidR="006B70EE" w:rsidRPr="00CF1EE6" w:rsidRDefault="00A908DA" w:rsidP="00CF1EE6">
      <w:pPr>
        <w:widowControl w:val="0"/>
        <w:numPr>
          <w:ilvl w:val="0"/>
          <w:numId w:val="59"/>
        </w:numPr>
        <w:tabs>
          <w:tab w:val="left" w:pos="0"/>
        </w:tabs>
        <w:suppressAutoHyphens/>
        <w:spacing w:line="276" w:lineRule="auto"/>
        <w:contextualSpacing/>
        <w:jc w:val="both"/>
      </w:pPr>
      <w:r w:rsidRPr="00CF1EE6">
        <w:t>20 000,00 рублей за один имущественный объект.</w:t>
      </w:r>
    </w:p>
    <w:p w:rsidR="006B70EE" w:rsidRPr="00CF1EE6" w:rsidRDefault="006B70EE" w:rsidP="00CF1EE6">
      <w:pPr>
        <w:tabs>
          <w:tab w:val="left" w:pos="0"/>
        </w:tabs>
        <w:spacing w:line="276" w:lineRule="auto"/>
        <w:ind w:left="1004"/>
        <w:contextualSpacing/>
        <w:jc w:val="both"/>
        <w:rPr>
          <w:highlight w:val="yellow"/>
        </w:rPr>
      </w:pPr>
    </w:p>
    <w:p w:rsidR="006B70EE" w:rsidRPr="00CF1EE6" w:rsidRDefault="006B70EE" w:rsidP="00CF1EE6">
      <w:pPr>
        <w:tabs>
          <w:tab w:val="left" w:pos="0"/>
        </w:tabs>
        <w:spacing w:line="276" w:lineRule="auto"/>
        <w:ind w:firstLine="284"/>
        <w:contextualSpacing/>
        <w:jc w:val="both"/>
        <w:rPr>
          <w:b/>
        </w:rPr>
      </w:pPr>
      <w:r w:rsidRPr="00CF1EE6">
        <w:rPr>
          <w:b/>
        </w:rPr>
        <w:t>Порядок включения в стоимость объекта основных средств затрат по замене отдельных составных частей объекта, в связи с требованиями его эксплуатации, в том числе в ходе капитального ремонта (в отношении групп основных средств)</w:t>
      </w:r>
    </w:p>
    <w:p w:rsidR="006B70EE" w:rsidRPr="00CF1EE6" w:rsidRDefault="006B70EE" w:rsidP="00CF1EE6">
      <w:pPr>
        <w:tabs>
          <w:tab w:val="left" w:pos="0"/>
        </w:tabs>
        <w:spacing w:line="276" w:lineRule="auto"/>
        <w:ind w:firstLine="284"/>
        <w:contextualSpacing/>
        <w:jc w:val="both"/>
      </w:pPr>
    </w:p>
    <w:p w:rsidR="00A908DA" w:rsidRPr="00CF1EE6" w:rsidRDefault="006B70EE" w:rsidP="00CF1EE6">
      <w:pPr>
        <w:tabs>
          <w:tab w:val="left" w:pos="0"/>
          <w:tab w:val="left" w:pos="1276"/>
        </w:tabs>
        <w:spacing w:line="276" w:lineRule="auto"/>
        <w:ind w:firstLine="284"/>
        <w:contextualSpacing/>
        <w:jc w:val="both"/>
      </w:pPr>
      <w:r w:rsidRPr="00CF1EE6">
        <w:t>Установить, что в отношении следующих групп основных средств</w:t>
      </w:r>
      <w:r w:rsidR="00A908DA" w:rsidRPr="00CF1EE6">
        <w:t>:</w:t>
      </w:r>
    </w:p>
    <w:p w:rsidR="00A908DA" w:rsidRPr="00CF1EE6" w:rsidRDefault="006B70EE" w:rsidP="00CF1EE6">
      <w:pPr>
        <w:tabs>
          <w:tab w:val="left" w:pos="0"/>
          <w:tab w:val="left" w:pos="1276"/>
        </w:tabs>
        <w:spacing w:line="276" w:lineRule="auto"/>
        <w:ind w:firstLine="284"/>
        <w:contextualSpacing/>
        <w:jc w:val="both"/>
      </w:pPr>
      <w:r w:rsidRPr="00CF1EE6">
        <w:t xml:space="preserve"> </w:t>
      </w:r>
      <w:r w:rsidR="00A908DA" w:rsidRPr="00CF1EE6">
        <w:t>-   транспортные средства;</w:t>
      </w:r>
    </w:p>
    <w:p w:rsidR="00A908DA" w:rsidRPr="00CF1EE6" w:rsidRDefault="00A908DA" w:rsidP="00CF1EE6">
      <w:pPr>
        <w:tabs>
          <w:tab w:val="left" w:pos="0"/>
          <w:tab w:val="left" w:pos="1276"/>
        </w:tabs>
        <w:spacing w:line="276" w:lineRule="auto"/>
        <w:ind w:firstLine="284"/>
        <w:contextualSpacing/>
        <w:jc w:val="both"/>
      </w:pPr>
      <w:r w:rsidRPr="00CF1EE6">
        <w:t xml:space="preserve"> -   многолетние насаждения,</w:t>
      </w:r>
    </w:p>
    <w:p w:rsidR="006B70EE" w:rsidRPr="00CF1EE6" w:rsidRDefault="006B70EE" w:rsidP="00CF1EE6">
      <w:pPr>
        <w:tabs>
          <w:tab w:val="left" w:pos="0"/>
          <w:tab w:val="left" w:pos="1276"/>
        </w:tabs>
        <w:spacing w:line="276" w:lineRule="auto"/>
        <w:contextualSpacing/>
        <w:jc w:val="both"/>
      </w:pPr>
      <w:r w:rsidRPr="00CF1EE6">
        <w:t>изменение балансовой стоимости объекта основных средств возможно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 а также переоценки объектов основных средств.</w:t>
      </w:r>
    </w:p>
    <w:p w:rsidR="006B70EE" w:rsidRPr="00CF1EE6" w:rsidRDefault="006B70EE" w:rsidP="00CF1EE6">
      <w:pPr>
        <w:tabs>
          <w:tab w:val="left" w:pos="0"/>
          <w:tab w:val="left" w:pos="1276"/>
        </w:tabs>
        <w:spacing w:line="276" w:lineRule="auto"/>
        <w:ind w:firstLine="284"/>
        <w:contextualSpacing/>
        <w:jc w:val="both"/>
      </w:pPr>
    </w:p>
    <w:p w:rsidR="006B70EE" w:rsidRPr="00CF1EE6" w:rsidRDefault="006B70EE" w:rsidP="00CF1EE6">
      <w:pPr>
        <w:tabs>
          <w:tab w:val="left" w:pos="0"/>
          <w:tab w:val="left" w:pos="1276"/>
        </w:tabs>
        <w:spacing w:line="276" w:lineRule="auto"/>
        <w:ind w:firstLine="284"/>
        <w:contextualSpacing/>
        <w:jc w:val="both"/>
      </w:pPr>
      <w:r w:rsidRPr="00CF1EE6">
        <w:t>При этом, если порядок эксплуатации объекта основных средств (его составных частей) требует замены отдельных составных частей объекта, при условии, что такие составные части в соответствии с критериями признания объекта основных средств, предусмотренных пунктом 8 СГС "Основные средства" - признаются активом, затраты по такой замене, в том числе в ходе капитального ремонта, включаются в стоимость объекта основных средств в момент их возникновения. Стоимость объекта основных средств, в отношении которого были проведены восстановительные (капитальные ремонтные) работы, уменьшается на стоимость заменяемых (выбываемых) частей в соответствии с положениями СГС "Основные средства" о прекращении признания (выбытии с бухгалтерского учета) объектов основных средств (при условии наличия документарного подтверждения стоимостных оценок по выбываемому объекту).</w:t>
      </w:r>
    </w:p>
    <w:p w:rsidR="006B70EE" w:rsidRPr="00CF1EE6" w:rsidRDefault="006B70EE" w:rsidP="00CF1EE6">
      <w:pPr>
        <w:tabs>
          <w:tab w:val="left" w:pos="0"/>
          <w:tab w:val="left" w:pos="1276"/>
        </w:tabs>
        <w:spacing w:line="276" w:lineRule="auto"/>
        <w:ind w:firstLine="284"/>
        <w:contextualSpacing/>
        <w:jc w:val="both"/>
      </w:pPr>
    </w:p>
    <w:p w:rsidR="006B70EE" w:rsidRPr="00CF1EE6" w:rsidRDefault="006B70EE" w:rsidP="00CF1EE6">
      <w:pPr>
        <w:tabs>
          <w:tab w:val="left" w:pos="0"/>
          <w:tab w:val="left" w:pos="1276"/>
        </w:tabs>
        <w:spacing w:line="276" w:lineRule="auto"/>
        <w:ind w:firstLine="284"/>
        <w:contextualSpacing/>
        <w:jc w:val="both"/>
        <w:rPr>
          <w:b/>
        </w:rPr>
      </w:pPr>
      <w:r w:rsidRPr="00CF1EE6">
        <w:rPr>
          <w:b/>
        </w:rPr>
        <w:t>Порядок включения в объем произведенных капитальных вложений (с дальнейшим признанием в стоимости объекта основных средств) затрат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w:t>
      </w:r>
    </w:p>
    <w:p w:rsidR="006B70EE" w:rsidRPr="00CF1EE6" w:rsidRDefault="006B70EE" w:rsidP="00CF1EE6">
      <w:pPr>
        <w:tabs>
          <w:tab w:val="left" w:pos="0"/>
          <w:tab w:val="left" w:pos="1276"/>
        </w:tabs>
        <w:spacing w:line="276" w:lineRule="auto"/>
        <w:ind w:firstLine="284"/>
        <w:contextualSpacing/>
        <w:jc w:val="both"/>
      </w:pPr>
    </w:p>
    <w:p w:rsidR="00A908DA" w:rsidRPr="00CF1EE6" w:rsidRDefault="006B70EE" w:rsidP="00CF1EE6">
      <w:pPr>
        <w:tabs>
          <w:tab w:val="left" w:pos="0"/>
          <w:tab w:val="left" w:pos="1276"/>
        </w:tabs>
        <w:spacing w:line="276" w:lineRule="auto"/>
        <w:ind w:firstLine="284"/>
        <w:contextualSpacing/>
        <w:jc w:val="both"/>
      </w:pPr>
      <w:r w:rsidRPr="00CF1EE6">
        <w:t>Установить, что в отношении следующих групп основных средств</w:t>
      </w:r>
      <w:r w:rsidR="00A908DA" w:rsidRPr="00CF1EE6">
        <w:t>:</w:t>
      </w:r>
    </w:p>
    <w:p w:rsidR="00A908DA" w:rsidRPr="00CF1EE6" w:rsidRDefault="00A908DA" w:rsidP="00CF1EE6">
      <w:pPr>
        <w:tabs>
          <w:tab w:val="left" w:pos="0"/>
          <w:tab w:val="left" w:pos="1276"/>
        </w:tabs>
        <w:spacing w:line="276" w:lineRule="auto"/>
        <w:ind w:firstLine="284"/>
        <w:contextualSpacing/>
        <w:jc w:val="both"/>
      </w:pPr>
      <w:r w:rsidRPr="00CF1EE6">
        <w:t>- транспортные средства</w:t>
      </w:r>
      <w:r w:rsidR="006B70EE" w:rsidRPr="00CF1EE6">
        <w:t xml:space="preserve"> </w:t>
      </w:r>
    </w:p>
    <w:p w:rsidR="006B70EE" w:rsidRPr="00CF1EE6" w:rsidRDefault="006B70EE" w:rsidP="00CF1EE6">
      <w:pPr>
        <w:tabs>
          <w:tab w:val="left" w:pos="0"/>
          <w:tab w:val="left" w:pos="1276"/>
        </w:tabs>
        <w:spacing w:line="276" w:lineRule="auto"/>
        <w:ind w:firstLine="284"/>
        <w:contextualSpacing/>
        <w:jc w:val="both"/>
      </w:pPr>
      <w:r w:rsidRPr="00CF1EE6">
        <w:t xml:space="preserve">в случае, когда при проведении регулярных осмотров на предмет наличия дефектов, являющихся обязательным условием их эксплуатации (в соответствии с правилами </w:t>
      </w:r>
      <w:r w:rsidRPr="00CF1EE6">
        <w:lastRenderedPageBreak/>
        <w:t>эксплуатации объектов), а также при проведении ремонтов, создаются самостоятельные объекты активов (при условии соблюдения критериев признания объекта основных средств, предусмотренных пунктом 8 СГС "Основные средства"), затраты на создание таких активов формируют объем произведенных капитальных вложений с дальнейшим признанием в стоимости объекта основных средств (либо увеличением стоимости учитываемого объекта, либо признанием самостоятельных объектов учета).</w:t>
      </w:r>
    </w:p>
    <w:p w:rsidR="006B70EE" w:rsidRPr="00CF1EE6" w:rsidRDefault="006B70EE" w:rsidP="00CF1EE6">
      <w:pPr>
        <w:tabs>
          <w:tab w:val="left" w:pos="0"/>
          <w:tab w:val="left" w:pos="1276"/>
        </w:tabs>
        <w:spacing w:line="276" w:lineRule="auto"/>
        <w:ind w:firstLine="284"/>
        <w:contextualSpacing/>
        <w:jc w:val="both"/>
      </w:pPr>
    </w:p>
    <w:p w:rsidR="006B70EE" w:rsidRPr="00CF1EE6" w:rsidRDefault="006B70EE" w:rsidP="00CF1EE6">
      <w:pPr>
        <w:tabs>
          <w:tab w:val="left" w:pos="0"/>
          <w:tab w:val="left" w:pos="1276"/>
        </w:tabs>
        <w:spacing w:line="276" w:lineRule="auto"/>
        <w:ind w:firstLine="284"/>
        <w:contextualSpacing/>
        <w:jc w:val="both"/>
      </w:pPr>
      <w:r w:rsidRPr="00CF1EE6">
        <w:t>В этом случае любая учтенная ранее в стоимости объекта основных средств сумма затрат на создание аналогичного актива при проведении предыдущего ремонта подлежит списанию в расходы текущего периода (на уменьшение финансового результата) в сумме остаточной стоимости заменяемого актива.</w:t>
      </w:r>
    </w:p>
    <w:p w:rsidR="006B70EE" w:rsidRPr="00CF1EE6" w:rsidRDefault="006B70EE" w:rsidP="00CF1EE6">
      <w:pPr>
        <w:tabs>
          <w:tab w:val="left" w:pos="0"/>
        </w:tabs>
        <w:spacing w:line="276" w:lineRule="auto"/>
        <w:ind w:firstLine="284"/>
        <w:contextualSpacing/>
        <w:jc w:val="both"/>
      </w:pPr>
    </w:p>
    <w:p w:rsidR="006B70EE" w:rsidRPr="00CF1EE6" w:rsidRDefault="006B70EE" w:rsidP="00CF1EE6">
      <w:pPr>
        <w:tabs>
          <w:tab w:val="left" w:pos="0"/>
        </w:tabs>
        <w:spacing w:line="276" w:lineRule="auto"/>
        <w:ind w:firstLine="284"/>
        <w:contextualSpacing/>
        <w:jc w:val="both"/>
        <w:rPr>
          <w:b/>
        </w:rPr>
      </w:pPr>
      <w:r w:rsidRPr="00CF1EE6">
        <w:rPr>
          <w:b/>
        </w:rPr>
        <w:t>Метод начисления амортизации</w:t>
      </w:r>
    </w:p>
    <w:p w:rsidR="006B70EE" w:rsidRPr="00CF1EE6" w:rsidRDefault="006B70EE" w:rsidP="00CF1EE6">
      <w:pPr>
        <w:tabs>
          <w:tab w:val="left" w:pos="0"/>
        </w:tabs>
        <w:spacing w:line="276" w:lineRule="auto"/>
        <w:ind w:firstLine="284"/>
        <w:contextualSpacing/>
        <w:jc w:val="both"/>
      </w:pPr>
    </w:p>
    <w:p w:rsidR="006B70EE" w:rsidRPr="00CF1EE6" w:rsidRDefault="006B70EE" w:rsidP="00CF1EE6">
      <w:pPr>
        <w:tabs>
          <w:tab w:val="left" w:pos="0"/>
        </w:tabs>
        <w:spacing w:line="276" w:lineRule="auto"/>
        <w:ind w:firstLine="284"/>
        <w:contextualSpacing/>
        <w:jc w:val="both"/>
      </w:pPr>
      <w:r w:rsidRPr="00CF1EE6">
        <w:t xml:space="preserve">Начисление амортизации объекта основных средств производится </w:t>
      </w:r>
      <w:r w:rsidR="00C13ED7" w:rsidRPr="00CF1EE6">
        <w:t>линейным</w:t>
      </w:r>
      <w:r w:rsidRPr="00CF1EE6">
        <w:t xml:space="preserve"> методо</w:t>
      </w:r>
      <w:r w:rsidR="00C13ED7" w:rsidRPr="00CF1EE6">
        <w:t>м.</w:t>
      </w:r>
    </w:p>
    <w:p w:rsidR="006B70EE" w:rsidRPr="00CF1EE6" w:rsidRDefault="006B70EE" w:rsidP="00CF1EE6">
      <w:pPr>
        <w:tabs>
          <w:tab w:val="left" w:pos="0"/>
        </w:tabs>
        <w:spacing w:line="276" w:lineRule="auto"/>
        <w:ind w:firstLine="284"/>
        <w:contextualSpacing/>
        <w:jc w:val="both"/>
      </w:pPr>
    </w:p>
    <w:p w:rsidR="006B70EE" w:rsidRPr="00CF1EE6" w:rsidRDefault="006B70EE" w:rsidP="00CF1EE6">
      <w:pPr>
        <w:pBdr>
          <w:bottom w:val="single" w:sz="12" w:space="0" w:color="auto"/>
        </w:pBdr>
        <w:tabs>
          <w:tab w:val="left" w:pos="0"/>
          <w:tab w:val="left" w:pos="1276"/>
        </w:tabs>
        <w:spacing w:line="276" w:lineRule="auto"/>
        <w:ind w:firstLine="284"/>
        <w:contextualSpacing/>
        <w:jc w:val="both"/>
      </w:pPr>
      <w:r w:rsidRPr="00CF1EE6">
        <w:t>Учет операций по выбытию и перемещению объектов основных средств ведется в Журнале операций по выбытию и перемещению нефинансовых активов.</w:t>
      </w:r>
    </w:p>
    <w:p w:rsidR="006B70EE" w:rsidRPr="00CF1EE6" w:rsidRDefault="006B70EE" w:rsidP="00CF1EE6">
      <w:pPr>
        <w:pBdr>
          <w:bottom w:val="single" w:sz="12" w:space="0" w:color="auto"/>
        </w:pBdr>
        <w:tabs>
          <w:tab w:val="left" w:pos="0"/>
          <w:tab w:val="left" w:pos="1276"/>
        </w:tabs>
        <w:spacing w:line="276" w:lineRule="auto"/>
        <w:ind w:firstLine="284"/>
        <w:contextualSpacing/>
        <w:jc w:val="both"/>
      </w:pPr>
    </w:p>
    <w:p w:rsidR="006B70EE" w:rsidRPr="00CF1EE6" w:rsidRDefault="006B70EE" w:rsidP="00CF1EE6">
      <w:pPr>
        <w:pBdr>
          <w:bottom w:val="single" w:sz="12" w:space="0" w:color="auto"/>
        </w:pBdr>
        <w:tabs>
          <w:tab w:val="left" w:pos="0"/>
          <w:tab w:val="left" w:pos="1276"/>
        </w:tabs>
        <w:spacing w:line="276" w:lineRule="auto"/>
        <w:ind w:firstLine="284"/>
        <w:contextualSpacing/>
        <w:jc w:val="both"/>
      </w:pPr>
      <w:r w:rsidRPr="00CF1EE6">
        <w:t>Учет операций по поступлению объектов основных средств ведется:</w:t>
      </w:r>
    </w:p>
    <w:p w:rsidR="006B70EE" w:rsidRPr="00CF1EE6" w:rsidRDefault="006B70EE" w:rsidP="00CF1EE6">
      <w:pPr>
        <w:pBdr>
          <w:bottom w:val="single" w:sz="12" w:space="0" w:color="auto"/>
        </w:pBdr>
        <w:tabs>
          <w:tab w:val="left" w:pos="0"/>
          <w:tab w:val="left" w:pos="1276"/>
        </w:tabs>
        <w:spacing w:line="276" w:lineRule="auto"/>
        <w:ind w:firstLine="284"/>
        <w:contextualSpacing/>
        <w:jc w:val="both"/>
      </w:pPr>
      <w:r w:rsidRPr="00CF1EE6">
        <w:t>в Журнале операций по выбытию и перемещению нефинансовых активов в части операций принятия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6B70EE" w:rsidRPr="00CF1EE6" w:rsidRDefault="006B70EE" w:rsidP="00CF1EE6">
      <w:pPr>
        <w:pBdr>
          <w:bottom w:val="single" w:sz="12" w:space="0" w:color="auto"/>
        </w:pBdr>
        <w:tabs>
          <w:tab w:val="left" w:pos="0"/>
          <w:tab w:val="left" w:pos="1276"/>
        </w:tabs>
        <w:spacing w:line="276" w:lineRule="auto"/>
        <w:ind w:firstLine="284"/>
        <w:contextualSpacing/>
        <w:jc w:val="both"/>
      </w:pPr>
      <w:r w:rsidRPr="00CF1EE6">
        <w:t>в Журнале по прочим операциям - по иным операциям поступления объектов основных средств.</w:t>
      </w:r>
    </w:p>
    <w:p w:rsidR="007C770D" w:rsidRPr="00CF1EE6" w:rsidRDefault="007C770D" w:rsidP="00CF1EE6">
      <w:pPr>
        <w:spacing w:line="276" w:lineRule="auto"/>
        <w:ind w:firstLine="284"/>
        <w:jc w:val="both"/>
      </w:pPr>
    </w:p>
    <w:p w:rsidR="003139E6" w:rsidRPr="00CF1EE6" w:rsidRDefault="003139E6" w:rsidP="00CF1EE6">
      <w:pPr>
        <w:spacing w:line="276" w:lineRule="auto"/>
        <w:ind w:firstLine="284"/>
        <w:jc w:val="both"/>
      </w:pPr>
      <w:r w:rsidRPr="00CF1EE6">
        <w:t>Основные средства принимаются к бухгалтерскому учету по их первоначальной стоимости. Первоначальной стоимостью основных средств признается сумма фактических вложений Учреждения в приобретение, сооружение и изготовление объектов основных средств с учетом сумм налога на добавленную стоимость, предъявленных Учреждению поставщиками и подрядчиками (кроме их приобретения, сооружения и изготовления в рамках деятельности Учреждения, облагаемой НДС, если иное не предусмотрено налоговым законодательством Российской Федерации). Не включаются в сумму фактических вложений общехозяйственные и иные аналогичные расходы, кроме случаев, когда они непосредственно связаны с приобретением, сооружением и (или) изготовлением объекта основного средства.</w:t>
      </w:r>
    </w:p>
    <w:p w:rsidR="003139E6" w:rsidRPr="00CF1EE6" w:rsidRDefault="003139E6" w:rsidP="00CF1EE6">
      <w:pPr>
        <w:tabs>
          <w:tab w:val="left" w:pos="0"/>
        </w:tabs>
        <w:spacing w:line="276" w:lineRule="auto"/>
        <w:ind w:firstLine="284"/>
        <w:contextualSpacing/>
        <w:jc w:val="both"/>
      </w:pPr>
    </w:p>
    <w:p w:rsidR="007C770D" w:rsidRPr="00CF1EE6" w:rsidRDefault="007C770D" w:rsidP="00CF1EE6">
      <w:pPr>
        <w:autoSpaceDE w:val="0"/>
        <w:autoSpaceDN w:val="0"/>
        <w:adjustRightInd w:val="0"/>
        <w:spacing w:line="276" w:lineRule="auto"/>
        <w:jc w:val="both"/>
        <w:rPr>
          <w:rFonts w:eastAsiaTheme="minorHAnsi"/>
          <w:lang w:eastAsia="en-US"/>
        </w:rPr>
      </w:pPr>
      <w:r w:rsidRPr="00CF1EE6">
        <w:rPr>
          <w:rFonts w:eastAsiaTheme="minorHAnsi"/>
          <w:lang w:eastAsia="en-US"/>
        </w:rPr>
        <w:t>Аналитический учет основных средств ведется на инвентарных карточках, открываемых на соответствующие объекты (группу объектов) основных средств, за исключением объектов библиотечного фонда и объектов движимого имущества стоимостью до 10000 рублей включительно, в разрезе лиц, ответственных за их сохранность и (или) целевое использование (далее - ответственные лица) и видов имущества.</w:t>
      </w:r>
    </w:p>
    <w:p w:rsidR="00244CF5" w:rsidRPr="00CF1EE6" w:rsidRDefault="00244CF5" w:rsidP="00CF1EE6">
      <w:pPr>
        <w:tabs>
          <w:tab w:val="left" w:pos="0"/>
        </w:tabs>
        <w:spacing w:line="276" w:lineRule="auto"/>
        <w:ind w:left="-284" w:firstLine="284"/>
        <w:contextualSpacing/>
        <w:jc w:val="both"/>
      </w:pPr>
    </w:p>
    <w:p w:rsidR="00244CF5" w:rsidRPr="00CF1EE6" w:rsidRDefault="00244CF5" w:rsidP="00CF1EE6">
      <w:pPr>
        <w:tabs>
          <w:tab w:val="left" w:pos="0"/>
        </w:tabs>
        <w:spacing w:line="276" w:lineRule="auto"/>
        <w:ind w:firstLine="284"/>
        <w:contextualSpacing/>
        <w:jc w:val="both"/>
      </w:pPr>
      <w:r w:rsidRPr="00CF1EE6">
        <w:lastRenderedPageBreak/>
        <w:t>Инвентарная карточка учета основных средств открывается на каждый объект основных средств.</w:t>
      </w:r>
    </w:p>
    <w:p w:rsidR="00244CF5" w:rsidRPr="00CF1EE6" w:rsidRDefault="00244CF5" w:rsidP="00CF1EE6">
      <w:pPr>
        <w:tabs>
          <w:tab w:val="left" w:pos="0"/>
        </w:tabs>
        <w:spacing w:line="276" w:lineRule="auto"/>
        <w:ind w:firstLine="284"/>
        <w:contextualSpacing/>
        <w:jc w:val="both"/>
      </w:pPr>
    </w:p>
    <w:p w:rsidR="002A4377" w:rsidRPr="00CF1EE6" w:rsidRDefault="00244CF5" w:rsidP="00CF1EE6">
      <w:pPr>
        <w:autoSpaceDE w:val="0"/>
        <w:autoSpaceDN w:val="0"/>
        <w:adjustRightInd w:val="0"/>
        <w:spacing w:line="276" w:lineRule="auto"/>
        <w:jc w:val="both"/>
        <w:rPr>
          <w:rFonts w:eastAsiaTheme="minorHAnsi"/>
          <w:lang w:eastAsia="en-US"/>
        </w:rPr>
      </w:pPr>
      <w:r w:rsidRPr="00CF1EE6">
        <w:t>Инвентарная карточка группового учета основных средств открывается на группу объектов основных средств и предназначена для учета объектов библиотечных фондов, производственного и хозяйственного инвентаря</w:t>
      </w:r>
      <w:r w:rsidR="002A4377" w:rsidRPr="00CF1EE6">
        <w:t>,</w:t>
      </w:r>
      <w:r w:rsidR="002A4377" w:rsidRPr="00CF1EE6">
        <w:rPr>
          <w:rFonts w:eastAsiaTheme="minorHAnsi"/>
          <w:lang w:eastAsia="en-US"/>
        </w:rPr>
        <w:t xml:space="preserve"> иных комплексов объектов основных средств.</w:t>
      </w:r>
    </w:p>
    <w:p w:rsidR="00244CF5" w:rsidRPr="00CF1EE6" w:rsidRDefault="00244CF5" w:rsidP="00CF1EE6">
      <w:pPr>
        <w:tabs>
          <w:tab w:val="left" w:pos="0"/>
        </w:tabs>
        <w:spacing w:line="276" w:lineRule="auto"/>
        <w:ind w:firstLine="284"/>
        <w:contextualSpacing/>
        <w:jc w:val="both"/>
      </w:pPr>
    </w:p>
    <w:p w:rsidR="00244CF5" w:rsidRPr="00CF1EE6" w:rsidRDefault="00244CF5" w:rsidP="00CF1EE6">
      <w:pPr>
        <w:tabs>
          <w:tab w:val="left" w:pos="0"/>
        </w:tabs>
        <w:spacing w:line="276" w:lineRule="auto"/>
        <w:ind w:firstLine="284"/>
        <w:contextualSpacing/>
        <w:jc w:val="both"/>
      </w:pPr>
      <w:r w:rsidRPr="00CF1EE6">
        <w:t>Инвентарные карточки регистрируются в Описи инвентарных карточек по учету основных средств.</w:t>
      </w:r>
    </w:p>
    <w:p w:rsidR="00244CF5" w:rsidRPr="00CF1EE6" w:rsidRDefault="00244CF5" w:rsidP="00CF1EE6">
      <w:pPr>
        <w:tabs>
          <w:tab w:val="left" w:pos="0"/>
        </w:tabs>
        <w:spacing w:line="276" w:lineRule="auto"/>
        <w:ind w:firstLine="284"/>
        <w:contextualSpacing/>
        <w:jc w:val="both"/>
      </w:pPr>
    </w:p>
    <w:p w:rsidR="00244CF5" w:rsidRPr="00CF1EE6" w:rsidRDefault="00244CF5" w:rsidP="00CF1EE6">
      <w:pPr>
        <w:tabs>
          <w:tab w:val="left" w:pos="0"/>
        </w:tabs>
        <w:spacing w:line="276" w:lineRule="auto"/>
        <w:ind w:firstLine="284"/>
        <w:contextualSpacing/>
        <w:jc w:val="both"/>
      </w:pPr>
      <w:r w:rsidRPr="00CF1EE6">
        <w:t>Лица, ответственные за хранение основных средств, ведут Инвентарные списки нефинансовых активов, за исключением библиотечных фондов, драгоценных металлов и драгоценных камней, ювелирных и иных ценностей.</w:t>
      </w:r>
    </w:p>
    <w:p w:rsidR="00244CF5" w:rsidRPr="00CF1EE6" w:rsidRDefault="00244CF5" w:rsidP="00CF1EE6">
      <w:pPr>
        <w:tabs>
          <w:tab w:val="left" w:pos="0"/>
        </w:tabs>
        <w:spacing w:line="276" w:lineRule="auto"/>
        <w:ind w:firstLine="284"/>
        <w:contextualSpacing/>
        <w:jc w:val="both"/>
      </w:pPr>
    </w:p>
    <w:p w:rsidR="00244CF5" w:rsidRPr="00CF1EE6" w:rsidRDefault="00244CF5" w:rsidP="00CF1EE6">
      <w:pPr>
        <w:tabs>
          <w:tab w:val="left" w:pos="0"/>
        </w:tabs>
        <w:spacing w:line="276" w:lineRule="auto"/>
        <w:ind w:firstLine="284"/>
        <w:contextualSpacing/>
        <w:jc w:val="both"/>
      </w:pPr>
      <w:r w:rsidRPr="00CF1EE6">
        <w:t>Объекты основных средств, принятые к учету в составе основных средств до 1 января 2017 года, отражаются с группировкой согласно ОКОФ ОК 013 94 и сроком полезного использования, установленным с учетом постановления Правительства РФ от 01.01.2002 № 1 в ред. до 01.01.2017. Группировка объектов основных средств, принимаемых к бухгалтерскому учету с 1 января 2017 года, осуществляется в соответствии с ОК 013-2014 (СНС 2008) и сроками полезного использования, определенными положениями Постановления № 1 (ред. от 07.07.2016).</w:t>
      </w:r>
    </w:p>
    <w:p w:rsidR="00244CF5" w:rsidRPr="00CF1EE6" w:rsidRDefault="00244CF5" w:rsidP="00CF1EE6">
      <w:pPr>
        <w:tabs>
          <w:tab w:val="left" w:pos="0"/>
        </w:tabs>
        <w:spacing w:line="276" w:lineRule="auto"/>
        <w:ind w:firstLine="284"/>
        <w:contextualSpacing/>
        <w:jc w:val="both"/>
        <w:rPr>
          <w:highlight w:val="cyan"/>
        </w:rPr>
      </w:pPr>
    </w:p>
    <w:p w:rsidR="00244CF5" w:rsidRPr="00CF1EE6" w:rsidRDefault="00244CF5" w:rsidP="00CF1EE6">
      <w:pPr>
        <w:tabs>
          <w:tab w:val="left" w:pos="0"/>
        </w:tabs>
        <w:spacing w:line="276" w:lineRule="auto"/>
        <w:ind w:firstLine="284"/>
        <w:contextualSpacing/>
        <w:jc w:val="both"/>
      </w:pPr>
      <w:r w:rsidRPr="00CF1EE6">
        <w:t>В целях перехода от применения старого ОК 013-94 в 2016 году к новому ОК 013-2014 (СНС 2008) в 2017 году, по состоянию на 01.01.2017, применяется приказ Росстандарта от 21.04.2016 № 458 сожержащий прямой и обратный ключи между редакциями ОК 013-94 и ОК 013-2014 (СНС 2008).</w:t>
      </w:r>
    </w:p>
    <w:p w:rsidR="00244CF5" w:rsidRPr="00CF1EE6" w:rsidRDefault="00244CF5" w:rsidP="00CF1EE6">
      <w:pPr>
        <w:tabs>
          <w:tab w:val="left" w:pos="0"/>
        </w:tabs>
        <w:spacing w:line="276" w:lineRule="auto"/>
        <w:ind w:firstLine="284"/>
        <w:contextualSpacing/>
        <w:jc w:val="both"/>
      </w:pPr>
    </w:p>
    <w:p w:rsidR="00244CF5" w:rsidRPr="00CF1EE6" w:rsidRDefault="00244CF5" w:rsidP="00CF1EE6">
      <w:pPr>
        <w:tabs>
          <w:tab w:val="left" w:pos="0"/>
        </w:tabs>
        <w:spacing w:line="276" w:lineRule="auto"/>
        <w:ind w:firstLine="284"/>
        <w:contextualSpacing/>
        <w:jc w:val="both"/>
      </w:pPr>
      <w:r w:rsidRPr="00CF1EE6">
        <w:t xml:space="preserve">Учет объектов основных средств стоимостью до </w:t>
      </w:r>
      <w:r w:rsidR="002A4377" w:rsidRPr="00CF1EE6">
        <w:t xml:space="preserve">10 </w:t>
      </w:r>
      <w:r w:rsidRPr="00CF1EE6">
        <w:t>000 рублей, выданных в эксплуатацию, ведется раздельно по материально-ответственным лицам на забалансовом счете 21:</w:t>
      </w:r>
    </w:p>
    <w:p w:rsidR="00244CF5" w:rsidRPr="00CF1EE6" w:rsidRDefault="00244CF5" w:rsidP="00CF1EE6">
      <w:pPr>
        <w:widowControl w:val="0"/>
        <w:numPr>
          <w:ilvl w:val="0"/>
          <w:numId w:val="17"/>
        </w:numPr>
        <w:tabs>
          <w:tab w:val="clear" w:pos="436"/>
          <w:tab w:val="left" w:pos="0"/>
          <w:tab w:val="num" w:pos="284"/>
        </w:tabs>
        <w:suppressAutoHyphens/>
        <w:spacing w:line="276" w:lineRule="auto"/>
        <w:ind w:left="0" w:firstLine="284"/>
        <w:contextualSpacing/>
        <w:jc w:val="both"/>
      </w:pPr>
      <w:r w:rsidRPr="00CF1EE6">
        <w:t xml:space="preserve">по балансовой стоимости введенного в эксплуатацию объекта; </w:t>
      </w:r>
    </w:p>
    <w:p w:rsidR="00244CF5" w:rsidRPr="00CF1EE6" w:rsidRDefault="00244CF5" w:rsidP="00CF1EE6">
      <w:pPr>
        <w:widowControl w:val="0"/>
        <w:numPr>
          <w:ilvl w:val="0"/>
          <w:numId w:val="17"/>
        </w:numPr>
        <w:tabs>
          <w:tab w:val="clear" w:pos="436"/>
          <w:tab w:val="left" w:pos="0"/>
          <w:tab w:val="num" w:pos="284"/>
        </w:tabs>
        <w:suppressAutoHyphens/>
        <w:spacing w:line="276" w:lineRule="auto"/>
        <w:ind w:left="0" w:firstLine="284"/>
        <w:contextualSpacing/>
        <w:jc w:val="both"/>
      </w:pPr>
      <w:r w:rsidRPr="00CF1EE6">
        <w:t>в условной оценке: один объект – один рубль.</w:t>
      </w:r>
    </w:p>
    <w:p w:rsidR="00244CF5" w:rsidRPr="00CF1EE6" w:rsidRDefault="00244CF5" w:rsidP="00CF1EE6">
      <w:pPr>
        <w:tabs>
          <w:tab w:val="left" w:pos="0"/>
        </w:tabs>
        <w:spacing w:line="276" w:lineRule="auto"/>
        <w:ind w:firstLine="284"/>
        <w:contextualSpacing/>
        <w:jc w:val="both"/>
        <w:rPr>
          <w:highlight w:val="yellow"/>
        </w:rPr>
      </w:pPr>
    </w:p>
    <w:p w:rsidR="00244CF5" w:rsidRPr="00CF1EE6" w:rsidRDefault="00244CF5" w:rsidP="00CF1EE6">
      <w:pPr>
        <w:tabs>
          <w:tab w:val="left" w:pos="0"/>
        </w:tabs>
        <w:spacing w:line="276" w:lineRule="auto"/>
        <w:ind w:firstLine="284"/>
        <w:contextualSpacing/>
        <w:jc w:val="both"/>
      </w:pPr>
      <w:r w:rsidRPr="00CF1EE6">
        <w:t>Срок полезного использования объекта основных средств для целей начисления амортизации определяется комиссией по поступлению и выбытию имущества:</w:t>
      </w:r>
    </w:p>
    <w:p w:rsidR="00244CF5" w:rsidRPr="00CF1EE6" w:rsidRDefault="00244CF5" w:rsidP="00CF1EE6">
      <w:pPr>
        <w:widowControl w:val="0"/>
        <w:numPr>
          <w:ilvl w:val="0"/>
          <w:numId w:val="14"/>
        </w:numPr>
        <w:tabs>
          <w:tab w:val="clear" w:pos="436"/>
          <w:tab w:val="num" w:pos="851"/>
        </w:tabs>
        <w:suppressAutoHyphens/>
        <w:spacing w:line="276" w:lineRule="auto"/>
        <w:ind w:left="851" w:hanging="284"/>
        <w:contextualSpacing/>
        <w:jc w:val="both"/>
      </w:pPr>
      <w:r w:rsidRPr="00CF1EE6">
        <w:t xml:space="preserve">по максимальным срокам полезного использования, установленным для данной группы </w:t>
      </w:r>
      <w:hyperlink r:id="rId8" w:anchor="_blank" w:history="1">
        <w:r w:rsidRPr="00CF1EE6">
          <w:rPr>
            <w:rStyle w:val="af0"/>
          </w:rPr>
          <w:t>Постановлением Правительства РФ от 01.01.2002  (ред. от 10.12.2010) №1</w:t>
        </w:r>
      </w:hyperlink>
      <w:r w:rsidRPr="00CF1EE6">
        <w:t xml:space="preserve"> "О Классификации основных средств, включаемых в амортизационные группы" - для объектов, включаемых в амортизационные группы с первой по девятую;</w:t>
      </w:r>
    </w:p>
    <w:p w:rsidR="00244CF5" w:rsidRPr="00CF1EE6" w:rsidRDefault="00244CF5" w:rsidP="00CF1EE6">
      <w:pPr>
        <w:widowControl w:val="0"/>
        <w:numPr>
          <w:ilvl w:val="0"/>
          <w:numId w:val="14"/>
        </w:numPr>
        <w:tabs>
          <w:tab w:val="clear" w:pos="436"/>
          <w:tab w:val="num" w:pos="851"/>
        </w:tabs>
        <w:suppressAutoHyphens/>
        <w:spacing w:line="276" w:lineRule="auto"/>
        <w:ind w:left="851" w:hanging="284"/>
        <w:contextualSpacing/>
        <w:jc w:val="both"/>
      </w:pPr>
      <w:r w:rsidRPr="00CF1EE6">
        <w:t>исходя из единых норм амортизационных отчислений на полное восстановление основных фондов народного хозяйства СССР, утвержденных постановлением Советов Министров СССР от 22.10.1990 N1072 - для объектов, включаемых в десятую амортизационную группу;</w:t>
      </w:r>
    </w:p>
    <w:p w:rsidR="00244CF5" w:rsidRPr="00CF1EE6" w:rsidRDefault="00244CF5" w:rsidP="00CF1EE6">
      <w:pPr>
        <w:widowControl w:val="0"/>
        <w:numPr>
          <w:ilvl w:val="0"/>
          <w:numId w:val="14"/>
        </w:numPr>
        <w:tabs>
          <w:tab w:val="clear" w:pos="436"/>
          <w:tab w:val="num" w:pos="851"/>
        </w:tabs>
        <w:suppressAutoHyphens/>
        <w:spacing w:line="276" w:lineRule="auto"/>
        <w:ind w:left="851" w:hanging="284"/>
        <w:contextualSpacing/>
        <w:jc w:val="both"/>
      </w:pPr>
      <w:r w:rsidRPr="00CF1EE6">
        <w:t xml:space="preserve">рекомендаций, содержащихся в документах производителя, входящих в комплектацию объекта имущества, при отсутствии в законодательстве Российской </w:t>
      </w:r>
      <w:r w:rsidRPr="00CF1EE6">
        <w:lastRenderedPageBreak/>
        <w:t>Федерации норм, устанавливающих сроки полезного использования имущества в целях начисления амортизации, а в случаях отсутствия информации в законодательстве Российской Федерации и в документах производителя - на основании решения комиссии учреждения по поступлению и выбытию активов принятого с учетом</w:t>
      </w:r>
      <w:bookmarkStart w:id="14" w:name="20445"/>
      <w:bookmarkEnd w:id="14"/>
      <w:r w:rsidRPr="00CF1EE6">
        <w:t xml:space="preserve"> (ожидаемого срока использования этого объекта в соответствии с ожидаемой производительностью или мощностью; ожидаемого физического износа, зависящего от режима эксплуатации, естественных условий и влияния агрессивной среды, системы проведения ремонта; нормативно-правовых и других ограничений использования этого объекта; гарантийного срока использования объекта; сроков фактической эксплуатации и ранее начисленной суммы амортизации - для объектов, безвозмездно полученных от учреждений, государственных и муниципальных организаци</w:t>
      </w:r>
      <w:bookmarkStart w:id="15" w:name="204410"/>
      <w:bookmarkEnd w:id="15"/>
      <w:r w:rsidRPr="00CF1EE6">
        <w:t xml:space="preserve">й; по иным срокам). </w:t>
      </w:r>
    </w:p>
    <w:p w:rsidR="00B13352" w:rsidRPr="00CF1EE6" w:rsidRDefault="00B13352" w:rsidP="00CF1EE6">
      <w:pPr>
        <w:tabs>
          <w:tab w:val="left" w:pos="851"/>
        </w:tabs>
        <w:spacing w:line="276" w:lineRule="auto"/>
        <w:ind w:left="851"/>
        <w:contextualSpacing/>
        <w:jc w:val="both"/>
        <w:rPr>
          <w:highlight w:val="yellow"/>
        </w:rPr>
      </w:pPr>
    </w:p>
    <w:p w:rsidR="00791835" w:rsidRPr="00B13352" w:rsidRDefault="00C8786C" w:rsidP="00CF1EE6">
      <w:pPr>
        <w:shd w:val="clear" w:color="auto" w:fill="FFFFFF"/>
        <w:spacing w:line="276" w:lineRule="auto"/>
        <w:jc w:val="both"/>
        <w:rPr>
          <w:color w:val="000000" w:themeColor="text1"/>
        </w:rPr>
      </w:pPr>
      <w:r>
        <w:rPr>
          <w:color w:val="000000" w:themeColor="text1"/>
        </w:rPr>
        <w:t xml:space="preserve">     </w:t>
      </w:r>
      <w:r w:rsidR="00791835" w:rsidRPr="00B13352">
        <w:rPr>
          <w:color w:val="000000" w:themeColor="text1"/>
        </w:rPr>
        <w:t>Амортизация объекта основных средств начисляется с учетом следующих положений:</w:t>
      </w:r>
    </w:p>
    <w:p w:rsidR="00791835" w:rsidRPr="00B13352" w:rsidRDefault="00791835" w:rsidP="00CF1EE6">
      <w:pPr>
        <w:shd w:val="clear" w:color="auto" w:fill="FFFFFF"/>
        <w:spacing w:line="276" w:lineRule="auto"/>
        <w:jc w:val="both"/>
        <w:rPr>
          <w:color w:val="000000" w:themeColor="text1"/>
        </w:rPr>
      </w:pPr>
      <w:r w:rsidRPr="00B13352">
        <w:rPr>
          <w:color w:val="000000" w:themeColor="text1"/>
        </w:rPr>
        <w:t>а) на объект основных средств стоимостью свыше 100 000 рублей амортизация начисляется в соответствии с рассчитанными нормами амортизации;</w:t>
      </w:r>
    </w:p>
    <w:p w:rsidR="00791835" w:rsidRPr="00B13352" w:rsidRDefault="00791835" w:rsidP="00CF1EE6">
      <w:pPr>
        <w:shd w:val="clear" w:color="auto" w:fill="FFFFFF"/>
        <w:spacing w:line="276" w:lineRule="auto"/>
        <w:jc w:val="both"/>
        <w:rPr>
          <w:color w:val="000000" w:themeColor="text1"/>
        </w:rPr>
      </w:pPr>
      <w:r w:rsidRPr="00B13352">
        <w:rPr>
          <w:color w:val="000000" w:themeColor="text1"/>
        </w:rPr>
        <w:t>б) на объект основных средств стоимостью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забалансовом счете в соответствии с порядком применения </w:t>
      </w:r>
      <w:hyperlink r:id="rId9" w:anchor="block_1000" w:history="1">
        <w:r w:rsidRPr="00B13352">
          <w:rPr>
            <w:color w:val="000000" w:themeColor="text1"/>
            <w:u w:val="single"/>
          </w:rPr>
          <w:t>Единого плана</w:t>
        </w:r>
      </w:hyperlink>
      <w:r w:rsidRPr="00B13352">
        <w:rPr>
          <w:color w:val="000000" w:themeColor="text1"/>
        </w:rPr>
        <w:t> счетов бухгалтерского учета;</w:t>
      </w:r>
    </w:p>
    <w:p w:rsidR="00791835" w:rsidRPr="00B13352" w:rsidRDefault="00791835" w:rsidP="00CF1EE6">
      <w:pPr>
        <w:shd w:val="clear" w:color="auto" w:fill="FFFFFF"/>
        <w:spacing w:line="276" w:lineRule="auto"/>
        <w:jc w:val="both"/>
        <w:rPr>
          <w:color w:val="000000" w:themeColor="text1"/>
        </w:rPr>
      </w:pPr>
      <w:r w:rsidRPr="00B13352">
        <w:rPr>
          <w:color w:val="000000" w:themeColor="text1"/>
        </w:rPr>
        <w:t>в) на объект библиотечного фонда стоимостью до 100 000 рублей включительно амортизация начисляется в размере 100% первоначальной стоимости при выдаче его в эксплуатацию;</w:t>
      </w:r>
    </w:p>
    <w:p w:rsidR="00791835" w:rsidRDefault="00791835" w:rsidP="00CF1EE6">
      <w:pPr>
        <w:shd w:val="clear" w:color="auto" w:fill="FFFFFF"/>
        <w:spacing w:line="276" w:lineRule="auto"/>
        <w:jc w:val="both"/>
        <w:rPr>
          <w:color w:val="000000" w:themeColor="text1"/>
        </w:rPr>
      </w:pPr>
      <w:r w:rsidRPr="00B13352">
        <w:rPr>
          <w:color w:val="000000" w:themeColor="text1"/>
        </w:rPr>
        <w:t>г) на иной объект основных средств стоимостью от 10 000 до 100 000 рублей включительно амортизация начисляется в размере 100% первоначальной стоимости при выдаче его в эксплуатацию.</w:t>
      </w:r>
    </w:p>
    <w:p w:rsidR="00C8786C" w:rsidRPr="00B13352" w:rsidRDefault="00C8786C" w:rsidP="00CF1EE6">
      <w:pPr>
        <w:shd w:val="clear" w:color="auto" w:fill="FFFFFF"/>
        <w:spacing w:line="276" w:lineRule="auto"/>
        <w:jc w:val="both"/>
        <w:rPr>
          <w:color w:val="000000" w:themeColor="text1"/>
        </w:rPr>
      </w:pPr>
    </w:p>
    <w:p w:rsidR="00244CF5" w:rsidRPr="00CF1EE6" w:rsidRDefault="00244CF5" w:rsidP="00CF1EE6">
      <w:pPr>
        <w:tabs>
          <w:tab w:val="left" w:pos="0"/>
        </w:tabs>
        <w:spacing w:line="276" w:lineRule="auto"/>
        <w:ind w:firstLine="284"/>
        <w:contextualSpacing/>
        <w:jc w:val="both"/>
      </w:pPr>
      <w:r w:rsidRPr="00CF1EE6">
        <w:t xml:space="preserve">Начисление амортизации не может производится свыше 100% стоимости обьектов основных средств. Начисление амортизации в размере 100% стоимости на обьекты, которые пригодны для дальнейшей эксплуатации, не может служить </w:t>
      </w:r>
      <w:proofErr w:type="gramStart"/>
      <w:r w:rsidRPr="00CF1EE6">
        <w:t>основанием  для</w:t>
      </w:r>
      <w:proofErr w:type="gramEnd"/>
      <w:r w:rsidRPr="00CF1EE6">
        <w:t xml:space="preserve"> списания их по причине полной амортизации.</w:t>
      </w:r>
    </w:p>
    <w:p w:rsidR="00244CF5" w:rsidRPr="00CF1EE6" w:rsidRDefault="00244CF5" w:rsidP="00CF1EE6">
      <w:pPr>
        <w:tabs>
          <w:tab w:val="left" w:pos="0"/>
        </w:tabs>
        <w:spacing w:line="276" w:lineRule="auto"/>
        <w:ind w:firstLine="284"/>
        <w:contextualSpacing/>
        <w:jc w:val="both"/>
      </w:pPr>
    </w:p>
    <w:p w:rsidR="00244CF5" w:rsidRPr="00CF1EE6" w:rsidRDefault="00244CF5" w:rsidP="00CF1EE6">
      <w:pPr>
        <w:tabs>
          <w:tab w:val="left" w:pos="0"/>
          <w:tab w:val="left" w:pos="1276"/>
        </w:tabs>
        <w:spacing w:line="276" w:lineRule="auto"/>
        <w:ind w:firstLine="284"/>
        <w:contextualSpacing/>
        <w:jc w:val="both"/>
      </w:pPr>
      <w:r w:rsidRPr="00CF1EE6">
        <w:t>Стоимость объектов основных средств, поступивших безвозмездно или по договору дарения, излишков, выявленных в ходе проведения инвентаризации, определяется комиссией по поступлению и выбытию имущества исходя из их текущей оценочной стоимости на дату принятия к бухгалтерскому учету, увеличенная на стоимость услуг, связанных с их доставкой, регистрацией и приведением их в состояние, пригодное для использования.</w:t>
      </w:r>
    </w:p>
    <w:p w:rsidR="00244CF5" w:rsidRPr="00CF1EE6" w:rsidRDefault="00244CF5" w:rsidP="00CF1EE6">
      <w:pPr>
        <w:tabs>
          <w:tab w:val="left" w:pos="0"/>
          <w:tab w:val="left" w:pos="1276"/>
        </w:tabs>
        <w:spacing w:line="276" w:lineRule="auto"/>
        <w:ind w:firstLine="284"/>
        <w:contextualSpacing/>
        <w:jc w:val="both"/>
      </w:pPr>
      <w:r w:rsidRPr="00CF1EE6">
        <w:t xml:space="preserve"> </w:t>
      </w:r>
    </w:p>
    <w:p w:rsidR="00563894" w:rsidRPr="00CF1EE6" w:rsidRDefault="00563894" w:rsidP="00CF1EE6">
      <w:pPr>
        <w:spacing w:line="276" w:lineRule="auto"/>
        <w:ind w:firstLine="284"/>
        <w:jc w:val="both"/>
      </w:pPr>
      <w:r w:rsidRPr="00CF1EE6">
        <w:t>Безвозмездная передача объектов основных средств между учреждениями осуществляется по балансовой стоимости объекта с одновременной передачей суммы начисленной на объект амортизации.</w:t>
      </w:r>
    </w:p>
    <w:p w:rsidR="0083076D" w:rsidRPr="00CF1EE6" w:rsidRDefault="0083076D" w:rsidP="00CF1EE6">
      <w:pPr>
        <w:pBdr>
          <w:bottom w:val="single" w:sz="12" w:space="5" w:color="auto"/>
        </w:pBdr>
        <w:tabs>
          <w:tab w:val="left" w:pos="0"/>
          <w:tab w:val="left" w:pos="1276"/>
        </w:tabs>
        <w:spacing w:line="276" w:lineRule="auto"/>
        <w:ind w:firstLine="284"/>
        <w:contextualSpacing/>
        <w:jc w:val="both"/>
        <w:rPr>
          <w:b/>
        </w:rPr>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rPr>
          <w:b/>
        </w:rPr>
      </w:pPr>
      <w:r w:rsidRPr="00CF1EE6">
        <w:rPr>
          <w:b/>
        </w:rPr>
        <w:lastRenderedPageBreak/>
        <w:t>Оценка нефинансовых активов при определении размера ущерба</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При определении размера ущерба, причиненного недостачами, хищениями, следует исходить из текущей восстановительной стоимости материальных ценностей на день обнаружения ущерба.</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rPr>
          <w:b/>
        </w:rPr>
      </w:pPr>
      <w:r w:rsidRPr="00CF1EE6">
        <w:rPr>
          <w:b/>
        </w:rPr>
        <w:t>Отражение расходов на ремонт основных средств в инвентарной карточке</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Результат работ по ремонту (включая замену элементов) подлежит отражению в Инвентарной карточке объекта без отражения на счетах бухгалтерского учета.</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rPr>
          <w:b/>
        </w:rPr>
      </w:pPr>
      <w:r w:rsidRPr="00CF1EE6">
        <w:rPr>
          <w:b/>
        </w:rPr>
        <w:t>Отражение в учете, первичных документах и регистрах учета консервации (расконсервации) ОС</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Консервацию основного средства на срок более 3 месяцев надо оформить Актом о консервации (расконсервации), в котором указать:</w:t>
      </w:r>
    </w:p>
    <w:p w:rsidR="00244CF5" w:rsidRPr="00CF1EE6" w:rsidRDefault="00244CF5" w:rsidP="00CF1EE6">
      <w:pPr>
        <w:pBdr>
          <w:bottom w:val="single" w:sz="12" w:space="5" w:color="auto"/>
        </w:pBdr>
        <w:tabs>
          <w:tab w:val="left" w:pos="851"/>
          <w:tab w:val="left" w:pos="1276"/>
        </w:tabs>
        <w:spacing w:line="276" w:lineRule="auto"/>
        <w:ind w:left="851" w:hanging="284"/>
        <w:contextualSpacing/>
        <w:jc w:val="both"/>
      </w:pPr>
      <w:r w:rsidRPr="00CF1EE6">
        <w:t>- наименование объекта;</w:t>
      </w:r>
    </w:p>
    <w:p w:rsidR="00244CF5" w:rsidRPr="00CF1EE6" w:rsidRDefault="00244CF5" w:rsidP="00CF1EE6">
      <w:pPr>
        <w:pBdr>
          <w:bottom w:val="single" w:sz="12" w:space="5" w:color="auto"/>
        </w:pBdr>
        <w:tabs>
          <w:tab w:val="left" w:pos="851"/>
          <w:tab w:val="left" w:pos="1276"/>
        </w:tabs>
        <w:spacing w:line="276" w:lineRule="auto"/>
        <w:ind w:left="851" w:hanging="284"/>
        <w:contextualSpacing/>
        <w:jc w:val="both"/>
      </w:pPr>
      <w:r w:rsidRPr="00CF1EE6">
        <w:t>- инвентарный номер;</w:t>
      </w:r>
    </w:p>
    <w:p w:rsidR="00244CF5" w:rsidRPr="00CF1EE6" w:rsidRDefault="00244CF5" w:rsidP="00CF1EE6">
      <w:pPr>
        <w:pBdr>
          <w:bottom w:val="single" w:sz="12" w:space="5" w:color="auto"/>
        </w:pBdr>
        <w:tabs>
          <w:tab w:val="left" w:pos="851"/>
          <w:tab w:val="left" w:pos="1276"/>
        </w:tabs>
        <w:spacing w:line="276" w:lineRule="auto"/>
        <w:ind w:left="851" w:hanging="284"/>
        <w:contextualSpacing/>
        <w:jc w:val="both"/>
      </w:pPr>
      <w:r w:rsidRPr="00CF1EE6">
        <w:t>- первоначальную (балансовую) стоимость;</w:t>
      </w:r>
    </w:p>
    <w:p w:rsidR="00244CF5" w:rsidRPr="00CF1EE6" w:rsidRDefault="00244CF5" w:rsidP="00CF1EE6">
      <w:pPr>
        <w:pBdr>
          <w:bottom w:val="single" w:sz="12" w:space="5" w:color="auto"/>
        </w:pBdr>
        <w:tabs>
          <w:tab w:val="left" w:pos="851"/>
          <w:tab w:val="left" w:pos="1276"/>
        </w:tabs>
        <w:spacing w:line="276" w:lineRule="auto"/>
        <w:ind w:left="851" w:hanging="284"/>
        <w:contextualSpacing/>
        <w:jc w:val="both"/>
      </w:pPr>
      <w:r w:rsidRPr="00CF1EE6">
        <w:t>- сумму начисленной амортизации;</w:t>
      </w:r>
    </w:p>
    <w:p w:rsidR="00244CF5" w:rsidRPr="00CF1EE6" w:rsidRDefault="00244CF5" w:rsidP="00CF1EE6">
      <w:pPr>
        <w:pBdr>
          <w:bottom w:val="single" w:sz="12" w:space="5" w:color="auto"/>
        </w:pBdr>
        <w:tabs>
          <w:tab w:val="left" w:pos="851"/>
          <w:tab w:val="left" w:pos="1276"/>
        </w:tabs>
        <w:spacing w:line="276" w:lineRule="auto"/>
        <w:ind w:left="851" w:hanging="284"/>
        <w:contextualSpacing/>
        <w:jc w:val="both"/>
      </w:pPr>
      <w:r w:rsidRPr="00CF1EE6">
        <w:t>- сведения о причинах и сроках консервации.</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Кроме того, сведения о консервации (расконсервации) надо отразить в Инвентарной карточке объекта без отражения на счете 0.101.00.000 «Основные средства».</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Учет операций по выбытию и перемещению объектов основных средств ведется в Журнале операций по выбытию и перемещению нефинансовых активов.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Учет операций по поступлению объектов основных средств ведется:</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в Журнале операций по выбытию и перемещению нефинансовых активов в части операций принятия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в Журнале по прочим операциям - по иным операциям поступления объектов основных средств.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rPr>
          <w:highlight w:val="magenta"/>
        </w:rPr>
      </w:pPr>
    </w:p>
    <w:p w:rsidR="00244CF5" w:rsidRDefault="00244CF5" w:rsidP="00CF1EE6">
      <w:pPr>
        <w:pBdr>
          <w:bottom w:val="single" w:sz="12" w:space="5" w:color="auto"/>
        </w:pBdr>
        <w:tabs>
          <w:tab w:val="left" w:pos="0"/>
          <w:tab w:val="left" w:pos="1276"/>
        </w:tabs>
        <w:spacing w:line="276" w:lineRule="auto"/>
        <w:ind w:firstLine="284"/>
        <w:contextualSpacing/>
        <w:jc w:val="both"/>
        <w:rPr>
          <w:b/>
        </w:rPr>
      </w:pPr>
      <w:r w:rsidRPr="00CF1EE6">
        <w:rPr>
          <w:b/>
        </w:rPr>
        <w:t>Нематериальные активы</w:t>
      </w:r>
    </w:p>
    <w:p w:rsidR="007127B6" w:rsidRDefault="007127B6" w:rsidP="00CF1EE6">
      <w:pPr>
        <w:pBdr>
          <w:bottom w:val="single" w:sz="12" w:space="5" w:color="auto"/>
        </w:pBdr>
        <w:tabs>
          <w:tab w:val="left" w:pos="0"/>
          <w:tab w:val="left" w:pos="1276"/>
        </w:tabs>
        <w:spacing w:line="276" w:lineRule="auto"/>
        <w:ind w:firstLine="284"/>
        <w:contextualSpacing/>
        <w:jc w:val="both"/>
        <w:rPr>
          <w:bCs/>
        </w:rPr>
      </w:pPr>
    </w:p>
    <w:p w:rsidR="007127B6" w:rsidRDefault="007127B6"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К нематериальным активам относятся объекты нефинансовых активов, предназначенные для неоднократного и (или) постоянного использования на праве оперативного управления в деятельности учреждения, одновременно удовлетворяющие следующим условиям:</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объект способен приносить учреждению экономические выгоды в будущем;</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отсутствие у объекта материально-вещественной формы;</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возможность идентификации (выделения, отделения) от другого имущества;</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 xml:space="preserve">объект предназначен для использования в течение длительного времени, т.е. срока полезного использования, продолжительностью свыше 12 месяцев или обычного </w:t>
      </w:r>
      <w:r w:rsidRPr="00CF1EE6">
        <w:lastRenderedPageBreak/>
        <w:t>операционного цикла, если он превышает 12 месяцев;</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не предполагается последующая перепродажа данного актива;</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наличие надлежаще оформленных документов, подтверждающих существование актива;</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наличие надлежаще оформленных документов, устанавливающих исключительное право на актив;</w:t>
      </w:r>
    </w:p>
    <w:p w:rsidR="00244CF5" w:rsidRPr="00CF1EE6" w:rsidRDefault="00244CF5" w:rsidP="00CF1EE6">
      <w:pPr>
        <w:widowControl w:val="0"/>
        <w:numPr>
          <w:ilvl w:val="0"/>
          <w:numId w:val="18"/>
        </w:numPr>
        <w:pBdr>
          <w:bottom w:val="single" w:sz="12" w:space="5" w:color="auto"/>
        </w:pBdr>
        <w:tabs>
          <w:tab w:val="left" w:pos="0"/>
          <w:tab w:val="left" w:pos="851"/>
        </w:tabs>
        <w:suppressAutoHyphens/>
        <w:spacing w:line="276" w:lineRule="auto"/>
        <w:ind w:left="851" w:hanging="284"/>
        <w:contextualSpacing/>
        <w:jc w:val="both"/>
      </w:pPr>
      <w:r w:rsidRPr="00CF1EE6">
        <w:t>наличие в случаях, установленных законодательством Российской Федерации, надлежаще оформленных документов, подтверждающих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Аналитический учет объектов нематериальных активов ведется в Инвентарной карточке учета основных средств.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В целях контроля соответствия учетных данных по объектам нематериальных активов, формируемых материально ответственными лицами, данным на соответствующих счетах аналитического учета Рабочего плана счетов учреждения составляется Оборотная ведомость по нефинансовым активам.</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Учет операций по выбытию и перемещению объектов нематериальных активов ведется в Журнале операций по выбытию и перемещению нефинансовых активов.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Учет операций по поступлению объектов нематериальных активов ведется:</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в Журнале операций по выбытию и перемещению нефинансовых активов в части операций принятия к учету объектов нематериальных активов по сформированной первоначальной стоимости, операций по увеличению первоначальной (балансовой) стоимости нематериальных активов на сумму фактических затрат по их модернизации;</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в Журнале по прочим операциям - по иным операциям поступления объектов нематериальных активов.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Default="00244CF5" w:rsidP="00CF1EE6">
      <w:pPr>
        <w:pBdr>
          <w:bottom w:val="single" w:sz="12" w:space="5" w:color="auto"/>
        </w:pBdr>
        <w:tabs>
          <w:tab w:val="left" w:pos="0"/>
          <w:tab w:val="left" w:pos="1276"/>
        </w:tabs>
        <w:spacing w:line="276" w:lineRule="auto"/>
        <w:ind w:firstLine="284"/>
        <w:contextualSpacing/>
        <w:jc w:val="both"/>
        <w:rPr>
          <w:b/>
        </w:rPr>
      </w:pPr>
      <w:r w:rsidRPr="00CF1EE6">
        <w:rPr>
          <w:b/>
        </w:rPr>
        <w:t>Непроизведенные активы</w:t>
      </w:r>
    </w:p>
    <w:p w:rsidR="00A13104" w:rsidRPr="00CF1EE6" w:rsidRDefault="00A13104" w:rsidP="00CF1EE6">
      <w:pPr>
        <w:pBdr>
          <w:bottom w:val="single" w:sz="12" w:space="5" w:color="auto"/>
        </w:pBdr>
        <w:tabs>
          <w:tab w:val="left" w:pos="0"/>
          <w:tab w:val="left" w:pos="1276"/>
        </w:tabs>
        <w:spacing w:line="276" w:lineRule="auto"/>
        <w:ind w:firstLine="284"/>
        <w:contextualSpacing/>
        <w:jc w:val="both"/>
        <w:rPr>
          <w:b/>
        </w:rPr>
      </w:pPr>
    </w:p>
    <w:p w:rsidR="00DE590F" w:rsidRDefault="00DE590F" w:rsidP="00CF1EE6">
      <w:pPr>
        <w:pBdr>
          <w:bottom w:val="single" w:sz="12" w:space="5" w:color="auto"/>
        </w:pBdr>
        <w:tabs>
          <w:tab w:val="left" w:pos="0"/>
          <w:tab w:val="left" w:pos="1276"/>
        </w:tabs>
        <w:spacing w:line="276" w:lineRule="auto"/>
        <w:ind w:firstLine="284"/>
        <w:contextualSpacing/>
        <w:jc w:val="both"/>
      </w:pPr>
      <w:r w:rsidRPr="00DE590F">
        <w:t>Учет непроизведенных расходов ведется в учреждении в соответствии с Приказом Минфина России от 28 февраля 2018 г. N 34н "Об утверждении федерального стандарта бухгалтерского учета для организаций государственного сектора "Непроизведенные активы".</w:t>
      </w:r>
    </w:p>
    <w:p w:rsidR="00DE590F" w:rsidRDefault="00DE590F"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порядке (земля, недра и пр.) за учреждением, используемые им в процессе своей деятельности.</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Земельные участки, закрепленные за учреждением на праве постоянного (бессрочного) пользования, подлежат учету на счете 103.00 «Непроизведенные активы» по их кадастровой стоимости на основании свидетельства, подтверждающего право пользования.</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Изменение стоимости земельных участков, учитываемых в составе нефинансовых активов, в связи с изменением их кадастровой стоимости отражается в бухгалтерском учете финансового года, в котором произошли указанные изменения, с отражением указанных изменений в бухгалтерской (финансовой) отчетности.</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Стоимость принятого к учету на счет 103 11 земельного участка должна быть отражена на счете 210 06 «Расчеты с учредителем».</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Аналитический учет объектов непроизведенных активов ведется в Инвентарной карточке учета основных средств.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Учет операций по выбытию и перемещению объектов непроизведенных активов ведется в Журнале операций по выбытию и перемещению нефинансовых активов.</w:t>
      </w: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Учет операций по поступлению объектов непроизведенных активов ведется:</w:t>
      </w:r>
    </w:p>
    <w:p w:rsidR="00244CF5" w:rsidRDefault="00244CF5" w:rsidP="00CF1EE6">
      <w:pPr>
        <w:pBdr>
          <w:bottom w:val="single" w:sz="12" w:space="5" w:color="auto"/>
        </w:pBdr>
        <w:tabs>
          <w:tab w:val="left" w:pos="0"/>
          <w:tab w:val="left" w:pos="1276"/>
        </w:tabs>
        <w:spacing w:line="276" w:lineRule="auto"/>
        <w:ind w:firstLine="284"/>
        <w:contextualSpacing/>
        <w:jc w:val="both"/>
      </w:pPr>
      <w:r w:rsidRPr="00CF1EE6">
        <w:t>в Журнале операций по выбытию и перемещению нефинансовых активов в части операций по принятию к учету объектов непроизведенных активов по сформированной первоначальной стоимости;</w:t>
      </w:r>
    </w:p>
    <w:p w:rsidR="00C8786C" w:rsidRDefault="00C8786C" w:rsidP="00CF1EE6">
      <w:pPr>
        <w:pBdr>
          <w:bottom w:val="single" w:sz="12" w:space="5" w:color="auto"/>
        </w:pBdr>
        <w:tabs>
          <w:tab w:val="left" w:pos="0"/>
          <w:tab w:val="left" w:pos="1276"/>
        </w:tabs>
        <w:spacing w:line="276" w:lineRule="auto"/>
        <w:ind w:firstLine="284"/>
        <w:contextualSpacing/>
        <w:jc w:val="both"/>
      </w:pPr>
    </w:p>
    <w:p w:rsidR="00A13104" w:rsidRPr="00CF1EE6" w:rsidRDefault="00A13104" w:rsidP="00CF1EE6">
      <w:pPr>
        <w:pBdr>
          <w:bottom w:val="single" w:sz="12" w:space="5" w:color="auto"/>
        </w:pBdr>
        <w:tabs>
          <w:tab w:val="left" w:pos="0"/>
          <w:tab w:val="left" w:pos="1276"/>
        </w:tabs>
        <w:spacing w:line="276" w:lineRule="auto"/>
        <w:ind w:firstLine="284"/>
        <w:contextualSpacing/>
        <w:jc w:val="both"/>
      </w:pPr>
    </w:p>
    <w:p w:rsidR="00244CF5" w:rsidRPr="00CF1EE6" w:rsidRDefault="00244CF5" w:rsidP="00CF1EE6">
      <w:pPr>
        <w:pBdr>
          <w:bottom w:val="single" w:sz="12" w:space="5" w:color="auto"/>
        </w:pBdr>
        <w:tabs>
          <w:tab w:val="left" w:pos="0"/>
          <w:tab w:val="left" w:pos="1276"/>
        </w:tabs>
        <w:spacing w:line="276" w:lineRule="auto"/>
        <w:ind w:firstLine="284"/>
        <w:contextualSpacing/>
        <w:jc w:val="both"/>
      </w:pPr>
      <w:r w:rsidRPr="00CF1EE6">
        <w:t>в Журнале по прочим операциям - по иным операциям поступления объектов непроизведенных активов.</w:t>
      </w:r>
    </w:p>
    <w:p w:rsidR="00622BE5" w:rsidRPr="00CF1EE6" w:rsidRDefault="00622BE5" w:rsidP="00CF1EE6">
      <w:pPr>
        <w:widowControl w:val="0"/>
        <w:tabs>
          <w:tab w:val="left" w:pos="851"/>
        </w:tabs>
        <w:suppressAutoHyphens/>
        <w:spacing w:line="276" w:lineRule="auto"/>
        <w:ind w:left="851"/>
        <w:contextualSpacing/>
        <w:jc w:val="both"/>
      </w:pPr>
    </w:p>
    <w:p w:rsidR="00622BE5" w:rsidRPr="00622BE5" w:rsidRDefault="00622BE5" w:rsidP="00622BE5">
      <w:pPr>
        <w:pStyle w:val="4"/>
        <w:tabs>
          <w:tab w:val="left" w:pos="0"/>
        </w:tabs>
        <w:ind w:firstLine="284"/>
        <w:rPr>
          <w:b/>
          <w:sz w:val="28"/>
          <w:szCs w:val="28"/>
        </w:rPr>
      </w:pPr>
      <w:r w:rsidRPr="00622BE5">
        <w:rPr>
          <w:b/>
          <w:sz w:val="28"/>
          <w:szCs w:val="28"/>
        </w:rPr>
        <w:t>4.3 Материальные запасы</w:t>
      </w:r>
    </w:p>
    <w:p w:rsidR="00622BE5" w:rsidRPr="00FA6417" w:rsidRDefault="00622BE5" w:rsidP="00622BE5"/>
    <w:p w:rsidR="007F7764" w:rsidRDefault="007F7764" w:rsidP="00CF1EE6">
      <w:pPr>
        <w:tabs>
          <w:tab w:val="left" w:pos="0"/>
          <w:tab w:val="left" w:pos="1276"/>
        </w:tabs>
        <w:spacing w:line="276" w:lineRule="auto"/>
        <w:ind w:firstLine="284"/>
        <w:contextualSpacing/>
        <w:jc w:val="both"/>
      </w:pPr>
      <w:r w:rsidRPr="007F7764">
        <w:t>Учет материальных запасов в учреждении осуществляется в соответствии с Приказом Минфина России от 7 декабря 2018 г. N 256н "Об утверждении федерального стандарта бухгалтерского учета для организаций государственного сектора «Запасы».</w:t>
      </w:r>
    </w:p>
    <w:p w:rsidR="007F7764" w:rsidRDefault="007F7764" w:rsidP="00CF1EE6">
      <w:pPr>
        <w:tabs>
          <w:tab w:val="left" w:pos="0"/>
          <w:tab w:val="left" w:pos="1276"/>
        </w:tabs>
        <w:spacing w:line="276" w:lineRule="auto"/>
        <w:ind w:firstLine="284"/>
        <w:contextualSpacing/>
        <w:jc w:val="both"/>
      </w:pPr>
    </w:p>
    <w:p w:rsidR="00622BE5" w:rsidRPr="00CF1EE6" w:rsidRDefault="00622BE5" w:rsidP="00CF1EE6">
      <w:pPr>
        <w:tabs>
          <w:tab w:val="left" w:pos="0"/>
          <w:tab w:val="left" w:pos="1276"/>
        </w:tabs>
        <w:spacing w:line="276" w:lineRule="auto"/>
        <w:ind w:firstLine="284"/>
        <w:contextualSpacing/>
        <w:jc w:val="both"/>
      </w:pPr>
      <w:r w:rsidRPr="00CF1EE6">
        <w:t xml:space="preserve">Операции по поступлению, внутреннему перемещению, выбытию (в том числе по основанию списания) материальных запасов оформляются бухгалтерскими записями на основании первичных (сводных) учетных документов в порядке, предусмотренном Приложением </w:t>
      </w:r>
      <w:r w:rsidR="00247DE8" w:rsidRPr="00CF1EE6">
        <w:t>№ 6.11</w:t>
      </w:r>
      <w:r w:rsidRPr="00CF1EE6">
        <w:t xml:space="preserve"> «Перечень первичных документов, закрепленных за однотипными фактами хозяйственной жизни».</w:t>
      </w:r>
    </w:p>
    <w:p w:rsidR="00622BE5" w:rsidRPr="00CF1EE6" w:rsidRDefault="00622BE5" w:rsidP="00CF1EE6">
      <w:pPr>
        <w:tabs>
          <w:tab w:val="left" w:pos="0"/>
          <w:tab w:val="left" w:pos="1276"/>
        </w:tabs>
        <w:spacing w:line="276" w:lineRule="auto"/>
        <w:ind w:firstLine="284"/>
        <w:contextualSpacing/>
        <w:jc w:val="both"/>
      </w:pPr>
    </w:p>
    <w:p w:rsidR="00622BE5" w:rsidRPr="00CF1EE6" w:rsidRDefault="00622BE5" w:rsidP="00CF1EE6">
      <w:pPr>
        <w:tabs>
          <w:tab w:val="left" w:pos="0"/>
          <w:tab w:val="left" w:pos="1276"/>
        </w:tabs>
        <w:spacing w:line="276" w:lineRule="auto"/>
        <w:ind w:firstLine="284"/>
        <w:contextualSpacing/>
        <w:jc w:val="both"/>
      </w:pPr>
      <w:r w:rsidRPr="00CF1EE6">
        <w:t>Состав комиссии по поступлению и выбытию имущества учреждения указан в</w:t>
      </w:r>
      <w:r w:rsidR="00247DE8" w:rsidRPr="00CF1EE6">
        <w:t xml:space="preserve"> Приложении № 6.9</w:t>
      </w:r>
      <w:r w:rsidRPr="00CF1EE6">
        <w:t>.</w:t>
      </w:r>
    </w:p>
    <w:p w:rsidR="00622BE5" w:rsidRPr="00CF1EE6" w:rsidRDefault="00622BE5" w:rsidP="00CF1EE6">
      <w:pPr>
        <w:tabs>
          <w:tab w:val="left" w:pos="0"/>
          <w:tab w:val="left" w:pos="1276"/>
        </w:tabs>
        <w:spacing w:line="276" w:lineRule="auto"/>
        <w:ind w:firstLine="284"/>
        <w:contextualSpacing/>
        <w:jc w:val="both"/>
      </w:pPr>
    </w:p>
    <w:p w:rsidR="00622BE5" w:rsidRPr="00CF1EE6" w:rsidRDefault="00622BE5" w:rsidP="00CF1EE6">
      <w:pPr>
        <w:tabs>
          <w:tab w:val="left" w:pos="0"/>
          <w:tab w:val="left" w:pos="1276"/>
        </w:tabs>
        <w:spacing w:line="276" w:lineRule="auto"/>
        <w:ind w:firstLine="284"/>
        <w:contextualSpacing/>
        <w:jc w:val="both"/>
      </w:pPr>
      <w:r w:rsidRPr="00CF1EE6">
        <w:t xml:space="preserve">Материальные запасы - ценности в виде сырья, материалов, приобретенных (созданных) для использования (потребления) в процессе деятельности учреждения, (или) для </w:t>
      </w:r>
      <w:r w:rsidRPr="00CF1EE6">
        <w:lastRenderedPageBreak/>
        <w:t>изготовления иных нефинансовых активов, а также готовой продукции, произведенной учреждением и приобретенных для продажи товаров.</w:t>
      </w:r>
    </w:p>
    <w:p w:rsidR="00475386" w:rsidRDefault="00475386" w:rsidP="00475386">
      <w:pPr>
        <w:tabs>
          <w:tab w:val="left" w:pos="0"/>
          <w:tab w:val="left" w:pos="1276"/>
        </w:tabs>
        <w:spacing w:line="276" w:lineRule="auto"/>
        <w:ind w:firstLine="284"/>
        <w:contextualSpacing/>
        <w:jc w:val="both"/>
      </w:pPr>
      <w:r>
        <w:t>Материальные запасы принимают к бухгалтерскому учету по первоначальной стоимости.</w:t>
      </w:r>
    </w:p>
    <w:p w:rsidR="00475386" w:rsidRDefault="00475386" w:rsidP="00475386">
      <w:pPr>
        <w:tabs>
          <w:tab w:val="left" w:pos="0"/>
          <w:tab w:val="left" w:pos="1276"/>
        </w:tabs>
        <w:spacing w:line="276" w:lineRule="auto"/>
        <w:ind w:firstLine="284"/>
        <w:contextualSpacing/>
        <w:jc w:val="both"/>
      </w:pPr>
      <w:r>
        <w:t xml:space="preserve">В зависимости от операции первоначальной стоимостью признают: </w:t>
      </w:r>
    </w:p>
    <w:p w:rsidR="00475386" w:rsidRDefault="00475386" w:rsidP="00475386">
      <w:pPr>
        <w:tabs>
          <w:tab w:val="left" w:pos="0"/>
          <w:tab w:val="left" w:pos="1276"/>
        </w:tabs>
        <w:spacing w:line="276" w:lineRule="auto"/>
        <w:ind w:firstLine="284"/>
        <w:contextualSpacing/>
        <w:jc w:val="both"/>
      </w:pPr>
      <w:r>
        <w:t xml:space="preserve">фактическую стоимость; </w:t>
      </w:r>
    </w:p>
    <w:p w:rsidR="00475386" w:rsidRDefault="00475386" w:rsidP="00475386">
      <w:pPr>
        <w:tabs>
          <w:tab w:val="left" w:pos="0"/>
          <w:tab w:val="left" w:pos="1276"/>
        </w:tabs>
        <w:spacing w:line="276" w:lineRule="auto"/>
        <w:ind w:firstLine="284"/>
        <w:contextualSpacing/>
        <w:jc w:val="both"/>
      </w:pPr>
      <w:r>
        <w:t>справедливую стоимость;</w:t>
      </w:r>
    </w:p>
    <w:p w:rsidR="00475386" w:rsidRDefault="00475386" w:rsidP="00475386">
      <w:pPr>
        <w:tabs>
          <w:tab w:val="left" w:pos="0"/>
          <w:tab w:val="left" w:pos="1276"/>
        </w:tabs>
        <w:spacing w:line="276" w:lineRule="auto"/>
        <w:ind w:firstLine="284"/>
        <w:contextualSpacing/>
        <w:jc w:val="both"/>
      </w:pPr>
      <w:r>
        <w:t>остаточную стоимость;</w:t>
      </w:r>
    </w:p>
    <w:p w:rsidR="00475386" w:rsidRDefault="00475386" w:rsidP="00475386">
      <w:pPr>
        <w:tabs>
          <w:tab w:val="left" w:pos="0"/>
          <w:tab w:val="left" w:pos="1276"/>
        </w:tabs>
        <w:spacing w:line="276" w:lineRule="auto"/>
        <w:ind w:firstLine="284"/>
        <w:contextualSpacing/>
        <w:jc w:val="both"/>
      </w:pPr>
      <w:r>
        <w:t>условную оценку: один объект – 1 руб.;</w:t>
      </w:r>
    </w:p>
    <w:p w:rsidR="00475386" w:rsidRDefault="00475386" w:rsidP="00475386">
      <w:pPr>
        <w:tabs>
          <w:tab w:val="left" w:pos="0"/>
          <w:tab w:val="left" w:pos="1276"/>
        </w:tabs>
        <w:spacing w:line="276" w:lineRule="auto"/>
        <w:ind w:firstLine="284"/>
        <w:contextualSpacing/>
        <w:jc w:val="both"/>
      </w:pPr>
      <w:r>
        <w:t>стоимость по передаточным документам;</w:t>
      </w:r>
    </w:p>
    <w:p w:rsidR="00622BE5" w:rsidRPr="00CF1EE6" w:rsidRDefault="00475386" w:rsidP="00475386">
      <w:pPr>
        <w:tabs>
          <w:tab w:val="left" w:pos="0"/>
          <w:tab w:val="left" w:pos="1276"/>
        </w:tabs>
        <w:spacing w:line="276" w:lineRule="auto"/>
        <w:ind w:firstLine="284"/>
        <w:contextualSpacing/>
        <w:jc w:val="both"/>
      </w:pPr>
      <w:r>
        <w:t xml:space="preserve">нормативно-плановую </w:t>
      </w:r>
      <w:proofErr w:type="gramStart"/>
      <w:r>
        <w:t>стоимость.</w:t>
      </w:r>
      <w:r w:rsidR="00622BE5" w:rsidRPr="00CF1EE6">
        <w:t>.</w:t>
      </w:r>
      <w:proofErr w:type="gramEnd"/>
    </w:p>
    <w:p w:rsidR="005B5BF9" w:rsidRPr="00CF1EE6" w:rsidRDefault="005B5BF9" w:rsidP="00CF1EE6">
      <w:pPr>
        <w:tabs>
          <w:tab w:val="left" w:pos="0"/>
          <w:tab w:val="left" w:pos="1276"/>
        </w:tabs>
        <w:spacing w:line="276" w:lineRule="auto"/>
        <w:ind w:firstLine="284"/>
        <w:contextualSpacing/>
        <w:jc w:val="both"/>
      </w:pPr>
    </w:p>
    <w:p w:rsidR="005B5BF9" w:rsidRPr="00CF1EE6" w:rsidRDefault="005B5BF9" w:rsidP="00CF1EE6">
      <w:pPr>
        <w:tabs>
          <w:tab w:val="left" w:pos="0"/>
          <w:tab w:val="left" w:pos="1276"/>
        </w:tabs>
        <w:spacing w:line="276" w:lineRule="auto"/>
        <w:ind w:firstLine="284"/>
        <w:contextualSpacing/>
        <w:jc w:val="both"/>
      </w:pPr>
      <w:r w:rsidRPr="00CF1EE6">
        <w:t>Для учета операций по изготовлению учреждением материальных запасов, необходимых для обеспечения деятельности учреждения и не предназначенных для продажи (реализации), предназначен счет 106 3И " (Изготовление) Вложения в материальные запасы - иное движимое имущество", входящий в группу 106 34 «Вложения в материальные запасы - иное движимое имущество».</w:t>
      </w:r>
    </w:p>
    <w:p w:rsidR="005B5BF9" w:rsidRPr="00CF1EE6" w:rsidRDefault="005B5BF9" w:rsidP="00CF1EE6">
      <w:pPr>
        <w:tabs>
          <w:tab w:val="left" w:pos="0"/>
          <w:tab w:val="left" w:pos="1276"/>
        </w:tabs>
        <w:spacing w:line="276" w:lineRule="auto"/>
        <w:ind w:firstLine="284"/>
        <w:contextualSpacing/>
        <w:jc w:val="both"/>
      </w:pPr>
    </w:p>
    <w:p w:rsidR="005B5BF9" w:rsidRPr="00CF1EE6" w:rsidRDefault="005B5BF9" w:rsidP="00CF1EE6">
      <w:pPr>
        <w:tabs>
          <w:tab w:val="left" w:pos="0"/>
          <w:tab w:val="left" w:pos="1276"/>
        </w:tabs>
        <w:spacing w:line="276" w:lineRule="auto"/>
        <w:ind w:firstLine="284"/>
        <w:contextualSpacing/>
        <w:jc w:val="both"/>
      </w:pPr>
      <w:r w:rsidRPr="00CF1EE6">
        <w:t>В фактическую стоимость материальных запасов не включаются сумма общехозяйственных и иных аналогичных расходов, кроме случаев, когда они непосредственно связаны с приобретением (изготовлением) материальных запасов.</w:t>
      </w:r>
    </w:p>
    <w:p w:rsidR="005B5BF9" w:rsidRPr="00CF1EE6" w:rsidRDefault="005B5BF9" w:rsidP="00CF1EE6">
      <w:pPr>
        <w:tabs>
          <w:tab w:val="left" w:pos="0"/>
          <w:tab w:val="left" w:pos="1276"/>
        </w:tabs>
        <w:spacing w:line="276" w:lineRule="auto"/>
        <w:ind w:firstLine="284"/>
        <w:contextualSpacing/>
        <w:jc w:val="both"/>
      </w:pPr>
    </w:p>
    <w:p w:rsidR="005B5BF9" w:rsidRPr="00CF1EE6" w:rsidRDefault="005B5BF9" w:rsidP="00CF1EE6">
      <w:pPr>
        <w:tabs>
          <w:tab w:val="left" w:pos="0"/>
          <w:tab w:val="left" w:pos="1276"/>
        </w:tabs>
        <w:spacing w:line="276" w:lineRule="auto"/>
        <w:ind w:firstLine="284"/>
        <w:contextualSpacing/>
        <w:jc w:val="both"/>
      </w:pPr>
      <w:r w:rsidRPr="00CF1EE6">
        <w:t>Фактическая стоимость материальных запасов, остающихся у учреждения в результате разборки, утилизации (ликвидации), основных средств или иного имущества, определяется исходя из их текущей рыночной стоимости на дату принятия к бухгалтерскому учету, а также сумм, уплачиваемых учреждением за доставку материальных запасов и приведение их в состояние, пригодное для использования.</w:t>
      </w:r>
    </w:p>
    <w:p w:rsidR="005B5BF9" w:rsidRPr="00CF1EE6" w:rsidRDefault="005B5BF9" w:rsidP="00CF1EE6">
      <w:pPr>
        <w:tabs>
          <w:tab w:val="left" w:pos="0"/>
          <w:tab w:val="left" w:pos="1276"/>
        </w:tabs>
        <w:spacing w:line="276" w:lineRule="auto"/>
        <w:ind w:firstLine="284"/>
        <w:contextualSpacing/>
        <w:jc w:val="both"/>
      </w:pPr>
    </w:p>
    <w:p w:rsidR="00622BE5" w:rsidRPr="00CF1EE6" w:rsidRDefault="00622BE5" w:rsidP="00CF1EE6">
      <w:pPr>
        <w:tabs>
          <w:tab w:val="left" w:pos="0"/>
          <w:tab w:val="left" w:pos="1276"/>
        </w:tabs>
        <w:spacing w:line="276" w:lineRule="auto"/>
        <w:ind w:firstLine="284"/>
        <w:contextualSpacing/>
        <w:jc w:val="both"/>
      </w:pPr>
      <w:r w:rsidRPr="00CF1EE6">
        <w:t>Единица бухгалтерского учета материальных запасов выбрана учреждением самостоятельно таким образом, чтобы обеспечить формирование полной и достоверной информации об этих запасах, а также надлежащий контроль за их наличием и движением. В зависимости от характера материальных запасов, порядка их приобретения и использования единицей материальных запасов может быть:</w:t>
      </w:r>
    </w:p>
    <w:p w:rsidR="00622BE5" w:rsidRPr="00CF1EE6" w:rsidRDefault="00622BE5" w:rsidP="00CF1EE6">
      <w:pPr>
        <w:widowControl w:val="0"/>
        <w:numPr>
          <w:ilvl w:val="0"/>
          <w:numId w:val="20"/>
        </w:numPr>
        <w:tabs>
          <w:tab w:val="left" w:pos="0"/>
          <w:tab w:val="left" w:pos="851"/>
        </w:tabs>
        <w:suppressAutoHyphens/>
        <w:spacing w:line="276" w:lineRule="auto"/>
        <w:ind w:left="851" w:hanging="284"/>
        <w:contextualSpacing/>
        <w:jc w:val="both"/>
      </w:pPr>
      <w:r w:rsidRPr="00CF1EE6">
        <w:t>номенклатурный номер,</w:t>
      </w:r>
    </w:p>
    <w:p w:rsidR="00622BE5" w:rsidRPr="00CF1EE6" w:rsidRDefault="00622BE5" w:rsidP="00CF1EE6">
      <w:pPr>
        <w:widowControl w:val="0"/>
        <w:numPr>
          <w:ilvl w:val="0"/>
          <w:numId w:val="20"/>
        </w:numPr>
        <w:tabs>
          <w:tab w:val="left" w:pos="0"/>
          <w:tab w:val="left" w:pos="851"/>
        </w:tabs>
        <w:suppressAutoHyphens/>
        <w:spacing w:line="276" w:lineRule="auto"/>
        <w:ind w:left="851" w:hanging="284"/>
        <w:contextualSpacing/>
        <w:jc w:val="both"/>
      </w:pPr>
      <w:r w:rsidRPr="00CF1EE6">
        <w:t>партия,</w:t>
      </w:r>
    </w:p>
    <w:p w:rsidR="00622BE5" w:rsidRPr="00CF1EE6" w:rsidRDefault="00622BE5" w:rsidP="00CF1EE6">
      <w:pPr>
        <w:widowControl w:val="0"/>
        <w:numPr>
          <w:ilvl w:val="0"/>
          <w:numId w:val="20"/>
        </w:numPr>
        <w:tabs>
          <w:tab w:val="left" w:pos="0"/>
          <w:tab w:val="left" w:pos="851"/>
        </w:tabs>
        <w:suppressAutoHyphens/>
        <w:spacing w:line="276" w:lineRule="auto"/>
        <w:ind w:left="851" w:hanging="284"/>
        <w:contextualSpacing/>
        <w:jc w:val="both"/>
      </w:pPr>
      <w:r w:rsidRPr="00CF1EE6">
        <w:t>однородная группа и т.п.</w:t>
      </w:r>
    </w:p>
    <w:p w:rsidR="00622BE5" w:rsidRPr="00CF1EE6" w:rsidRDefault="00622BE5" w:rsidP="00CF1EE6">
      <w:pPr>
        <w:tabs>
          <w:tab w:val="left" w:pos="0"/>
          <w:tab w:val="left" w:pos="851"/>
        </w:tabs>
        <w:spacing w:line="276" w:lineRule="auto"/>
        <w:ind w:left="851"/>
        <w:contextualSpacing/>
        <w:jc w:val="both"/>
      </w:pPr>
    </w:p>
    <w:p w:rsidR="00622BE5" w:rsidRPr="00CF1EE6" w:rsidRDefault="00622BE5" w:rsidP="00CF1EE6">
      <w:pPr>
        <w:tabs>
          <w:tab w:val="left" w:pos="0"/>
          <w:tab w:val="left" w:pos="1276"/>
        </w:tabs>
        <w:spacing w:line="276" w:lineRule="auto"/>
        <w:ind w:firstLine="284"/>
        <w:contextualSpacing/>
        <w:jc w:val="both"/>
      </w:pPr>
      <w:r w:rsidRPr="00CF1EE6">
        <w:t>При выбытии материальные запасы оцениваются по:</w:t>
      </w:r>
    </w:p>
    <w:p w:rsidR="00622BE5" w:rsidRPr="00CF1EE6" w:rsidRDefault="00622BE5" w:rsidP="00CF1EE6">
      <w:pPr>
        <w:widowControl w:val="0"/>
        <w:numPr>
          <w:ilvl w:val="0"/>
          <w:numId w:val="19"/>
        </w:numPr>
        <w:tabs>
          <w:tab w:val="left" w:pos="0"/>
          <w:tab w:val="left" w:pos="851"/>
        </w:tabs>
        <w:suppressAutoHyphens/>
        <w:spacing w:line="276" w:lineRule="auto"/>
        <w:ind w:left="851" w:hanging="283"/>
        <w:contextualSpacing/>
        <w:jc w:val="both"/>
      </w:pPr>
      <w:r w:rsidRPr="00CF1EE6">
        <w:t xml:space="preserve">  средней фактической стоимости;</w:t>
      </w:r>
    </w:p>
    <w:p w:rsidR="00622BE5" w:rsidRPr="00CF1EE6" w:rsidRDefault="00622BE5" w:rsidP="00CF1EE6">
      <w:pPr>
        <w:tabs>
          <w:tab w:val="left" w:pos="0"/>
          <w:tab w:val="left" w:pos="851"/>
        </w:tabs>
        <w:spacing w:line="276" w:lineRule="auto"/>
        <w:ind w:left="851"/>
        <w:contextualSpacing/>
        <w:jc w:val="both"/>
        <w:rPr>
          <w:highlight w:val="yellow"/>
        </w:rPr>
      </w:pPr>
    </w:p>
    <w:p w:rsidR="00622BE5" w:rsidRPr="00CF1EE6" w:rsidRDefault="00622BE5" w:rsidP="00CF1EE6">
      <w:pPr>
        <w:tabs>
          <w:tab w:val="left" w:pos="0"/>
          <w:tab w:val="left" w:pos="1276"/>
          <w:tab w:val="num" w:pos="1701"/>
        </w:tabs>
        <w:spacing w:line="276" w:lineRule="auto"/>
        <w:ind w:firstLine="284"/>
        <w:contextualSpacing/>
        <w:jc w:val="both"/>
      </w:pPr>
      <w:r w:rsidRPr="00CF1EE6">
        <w:t>Определение средней фактической стоимости материальных запасов производится по каждой группе (виду) запасов путем деления общей фактической стоимости группы (вида) запасов на их количество, складывающихся, соответственно, из средней фактической стоимости (количества) остатка на начало месяца и поступивших материальных запасов в течение текущего месяца на дату их выбытия (отпуска).</w:t>
      </w:r>
    </w:p>
    <w:p w:rsidR="00622BE5" w:rsidRPr="00CF1EE6" w:rsidRDefault="00622BE5" w:rsidP="00CF1EE6">
      <w:pPr>
        <w:tabs>
          <w:tab w:val="left" w:pos="0"/>
          <w:tab w:val="left" w:pos="1276"/>
          <w:tab w:val="num" w:pos="1701"/>
        </w:tabs>
        <w:spacing w:line="276" w:lineRule="auto"/>
        <w:ind w:firstLine="284"/>
        <w:contextualSpacing/>
        <w:jc w:val="both"/>
      </w:pPr>
    </w:p>
    <w:p w:rsidR="00622BE5" w:rsidRPr="00CF1EE6" w:rsidRDefault="00622BE5" w:rsidP="00CF1EE6">
      <w:pPr>
        <w:tabs>
          <w:tab w:val="left" w:pos="0"/>
          <w:tab w:val="left" w:pos="1276"/>
        </w:tabs>
        <w:spacing w:line="276" w:lineRule="auto"/>
        <w:ind w:firstLine="284"/>
        <w:contextualSpacing/>
        <w:jc w:val="both"/>
      </w:pPr>
      <w:r w:rsidRPr="00CF1EE6">
        <w:lastRenderedPageBreak/>
        <w:t>Объекты материальных запасов учитываются на счете, содержащем соответствующий аналитический код группы синтетического счета, и соответствующий аналитический код вида синтетического счета объекта учета:</w:t>
      </w:r>
    </w:p>
    <w:p w:rsidR="00622BE5" w:rsidRPr="00CF1EE6" w:rsidRDefault="00622BE5" w:rsidP="00CF1EE6">
      <w:pPr>
        <w:tabs>
          <w:tab w:val="left" w:pos="0"/>
          <w:tab w:val="left" w:pos="1276"/>
        </w:tabs>
        <w:spacing w:line="276" w:lineRule="auto"/>
        <w:ind w:firstLine="284"/>
        <w:contextualSpacing/>
        <w:jc w:val="both"/>
      </w:pPr>
      <w:r w:rsidRPr="00CF1EE6">
        <w:t>1 "Медикаменты и перевязочные средства";</w:t>
      </w:r>
    </w:p>
    <w:p w:rsidR="00622BE5" w:rsidRPr="00CF1EE6" w:rsidRDefault="00622BE5" w:rsidP="00CF1EE6">
      <w:pPr>
        <w:tabs>
          <w:tab w:val="left" w:pos="0"/>
          <w:tab w:val="left" w:pos="1276"/>
        </w:tabs>
        <w:spacing w:line="276" w:lineRule="auto"/>
        <w:ind w:firstLine="284"/>
        <w:contextualSpacing/>
        <w:jc w:val="both"/>
      </w:pPr>
      <w:r w:rsidRPr="00CF1EE6">
        <w:t>2 "Продукты питания";</w:t>
      </w:r>
    </w:p>
    <w:p w:rsidR="00622BE5" w:rsidRPr="00CF1EE6" w:rsidRDefault="00622BE5" w:rsidP="00CF1EE6">
      <w:pPr>
        <w:tabs>
          <w:tab w:val="left" w:pos="0"/>
          <w:tab w:val="left" w:pos="1276"/>
        </w:tabs>
        <w:spacing w:line="276" w:lineRule="auto"/>
        <w:ind w:firstLine="284"/>
        <w:contextualSpacing/>
        <w:jc w:val="both"/>
      </w:pPr>
      <w:r w:rsidRPr="00CF1EE6">
        <w:t>3 "Горюче-смазочные материалы";</w:t>
      </w:r>
    </w:p>
    <w:p w:rsidR="00622BE5" w:rsidRPr="00CF1EE6" w:rsidRDefault="00622BE5" w:rsidP="00CF1EE6">
      <w:pPr>
        <w:tabs>
          <w:tab w:val="left" w:pos="0"/>
          <w:tab w:val="left" w:pos="1276"/>
        </w:tabs>
        <w:spacing w:line="276" w:lineRule="auto"/>
        <w:ind w:firstLine="284"/>
        <w:contextualSpacing/>
        <w:jc w:val="both"/>
      </w:pPr>
      <w:r w:rsidRPr="00CF1EE6">
        <w:t>4 "Строительные материалы";</w:t>
      </w:r>
    </w:p>
    <w:p w:rsidR="00622BE5" w:rsidRPr="00CF1EE6" w:rsidRDefault="00622BE5" w:rsidP="00CF1EE6">
      <w:pPr>
        <w:tabs>
          <w:tab w:val="left" w:pos="0"/>
          <w:tab w:val="left" w:pos="1276"/>
        </w:tabs>
        <w:spacing w:line="276" w:lineRule="auto"/>
        <w:ind w:firstLine="284"/>
        <w:contextualSpacing/>
        <w:jc w:val="both"/>
      </w:pPr>
      <w:r w:rsidRPr="00CF1EE6">
        <w:t>5 "Мягкий инвентарь";</w:t>
      </w:r>
    </w:p>
    <w:p w:rsidR="00622BE5" w:rsidRPr="00CF1EE6" w:rsidRDefault="00622BE5" w:rsidP="00CF1EE6">
      <w:pPr>
        <w:tabs>
          <w:tab w:val="left" w:pos="0"/>
          <w:tab w:val="left" w:pos="1276"/>
        </w:tabs>
        <w:spacing w:line="276" w:lineRule="auto"/>
        <w:ind w:firstLine="284"/>
        <w:contextualSpacing/>
        <w:jc w:val="both"/>
      </w:pPr>
      <w:r w:rsidRPr="00CF1EE6">
        <w:t>6 "Прочие материальные запасы";</w:t>
      </w:r>
    </w:p>
    <w:p w:rsidR="00622BE5" w:rsidRPr="00CF1EE6" w:rsidRDefault="00622BE5" w:rsidP="00CF1EE6">
      <w:pPr>
        <w:tabs>
          <w:tab w:val="left" w:pos="0"/>
          <w:tab w:val="left" w:pos="1276"/>
        </w:tabs>
        <w:spacing w:line="276" w:lineRule="auto"/>
        <w:ind w:firstLine="284"/>
        <w:contextualSpacing/>
        <w:jc w:val="both"/>
      </w:pPr>
      <w:r w:rsidRPr="00CF1EE6">
        <w:t>7 "Готовая продукция";</w:t>
      </w:r>
    </w:p>
    <w:p w:rsidR="00622BE5" w:rsidRPr="00CF1EE6" w:rsidRDefault="00622BE5" w:rsidP="00CF1EE6">
      <w:pPr>
        <w:tabs>
          <w:tab w:val="left" w:pos="0"/>
          <w:tab w:val="left" w:pos="1276"/>
        </w:tabs>
        <w:spacing w:line="276" w:lineRule="auto"/>
        <w:ind w:firstLine="284"/>
        <w:contextualSpacing/>
        <w:jc w:val="both"/>
      </w:pPr>
      <w:r w:rsidRPr="00CF1EE6">
        <w:t>8 "Товары";</w:t>
      </w:r>
    </w:p>
    <w:p w:rsidR="00622BE5" w:rsidRPr="00CF1EE6" w:rsidRDefault="00622BE5" w:rsidP="00CF1EE6">
      <w:pPr>
        <w:tabs>
          <w:tab w:val="left" w:pos="0"/>
          <w:tab w:val="left" w:pos="1276"/>
        </w:tabs>
        <w:spacing w:line="276" w:lineRule="auto"/>
        <w:ind w:firstLine="284"/>
        <w:contextualSpacing/>
        <w:jc w:val="both"/>
      </w:pPr>
      <w:r w:rsidRPr="00CF1EE6">
        <w:t>9 "Наценка на товары".</w:t>
      </w:r>
    </w:p>
    <w:p w:rsidR="00622BE5" w:rsidRPr="00CF1EE6" w:rsidRDefault="00622BE5" w:rsidP="00CF1EE6">
      <w:pPr>
        <w:tabs>
          <w:tab w:val="left" w:pos="0"/>
          <w:tab w:val="left" w:pos="1276"/>
        </w:tabs>
        <w:spacing w:line="276" w:lineRule="auto"/>
        <w:ind w:firstLine="284"/>
        <w:contextualSpacing/>
        <w:jc w:val="both"/>
      </w:pPr>
    </w:p>
    <w:p w:rsidR="00622BE5" w:rsidRPr="00CF1EE6" w:rsidRDefault="00622BE5" w:rsidP="00CF1EE6">
      <w:pPr>
        <w:tabs>
          <w:tab w:val="num" w:pos="0"/>
          <w:tab w:val="left" w:pos="142"/>
        </w:tabs>
        <w:spacing w:line="276" w:lineRule="auto"/>
        <w:ind w:firstLine="284"/>
        <w:contextualSpacing/>
        <w:jc w:val="both"/>
      </w:pPr>
      <w:r w:rsidRPr="00CF1EE6">
        <w:t>Аналитический учет материальных запасов ведется по их группам (видам), наименованиям, количеству, в разрезе материально ответственных лиц и (или) мест хранения.</w:t>
      </w:r>
    </w:p>
    <w:p w:rsidR="00622BE5" w:rsidRPr="00CF1EE6" w:rsidRDefault="00622BE5" w:rsidP="00CF1EE6">
      <w:pPr>
        <w:tabs>
          <w:tab w:val="num" w:pos="0"/>
          <w:tab w:val="left" w:pos="142"/>
        </w:tabs>
        <w:spacing w:line="276" w:lineRule="auto"/>
        <w:ind w:firstLine="284"/>
        <w:contextualSpacing/>
        <w:jc w:val="both"/>
      </w:pPr>
    </w:p>
    <w:p w:rsidR="00622BE5" w:rsidRDefault="00622BE5" w:rsidP="00CF1EE6">
      <w:pPr>
        <w:tabs>
          <w:tab w:val="num" w:pos="0"/>
          <w:tab w:val="left" w:pos="142"/>
        </w:tabs>
        <w:spacing w:line="276" w:lineRule="auto"/>
        <w:ind w:firstLine="284"/>
        <w:contextualSpacing/>
        <w:jc w:val="both"/>
      </w:pPr>
      <w:r w:rsidRPr="00CF1EE6">
        <w:t>Аналитический учет материаль</w:t>
      </w:r>
      <w:r w:rsidR="00537A6D" w:rsidRPr="00CF1EE6">
        <w:t>ных запасов, продуктов питания</w:t>
      </w:r>
      <w:r w:rsidRPr="00CF1EE6">
        <w:t>, ведется на Карточках количественно-суммового учета материальных ценностей.</w:t>
      </w:r>
    </w:p>
    <w:p w:rsidR="00A13104" w:rsidRPr="00CF1EE6" w:rsidRDefault="00A13104" w:rsidP="00CF1EE6">
      <w:pPr>
        <w:tabs>
          <w:tab w:val="num" w:pos="0"/>
          <w:tab w:val="left" w:pos="142"/>
        </w:tabs>
        <w:spacing w:line="276" w:lineRule="auto"/>
        <w:ind w:firstLine="284"/>
        <w:contextualSpacing/>
        <w:jc w:val="both"/>
      </w:pPr>
    </w:p>
    <w:p w:rsidR="00622BE5" w:rsidRDefault="00622BE5" w:rsidP="00CF1EE6">
      <w:pPr>
        <w:tabs>
          <w:tab w:val="num" w:pos="0"/>
          <w:tab w:val="left" w:pos="142"/>
        </w:tabs>
        <w:spacing w:line="276" w:lineRule="auto"/>
        <w:ind w:firstLine="284"/>
        <w:contextualSpacing/>
        <w:jc w:val="both"/>
      </w:pPr>
      <w:r w:rsidRPr="00CF1EE6">
        <w:t>Аналитический учет продуктов питания ведется в Оборотной ведомости по нефинансовым активам. Записи в Оборотную ведомость по нефинансовым активам производятся на основании данных Накопительной ведомости по приходу продуктов питания и Накопительной ведомости по расходу продуктов питания. Ежемесячно в Оборотной ведомости по нефинансовым активам подсчитываются обороты и выводятся остатки на конец месяца.</w:t>
      </w:r>
    </w:p>
    <w:p w:rsidR="00A13104" w:rsidRPr="00CF1EE6" w:rsidRDefault="00A13104" w:rsidP="00CF1EE6">
      <w:pPr>
        <w:tabs>
          <w:tab w:val="num" w:pos="0"/>
          <w:tab w:val="left" w:pos="142"/>
        </w:tabs>
        <w:spacing w:line="276" w:lineRule="auto"/>
        <w:ind w:firstLine="284"/>
        <w:contextualSpacing/>
        <w:jc w:val="both"/>
      </w:pPr>
    </w:p>
    <w:p w:rsidR="00AF4219" w:rsidRDefault="00AF4219" w:rsidP="00CF1EE6">
      <w:pPr>
        <w:spacing w:line="276" w:lineRule="auto"/>
        <w:ind w:firstLine="709"/>
        <w:jc w:val="both"/>
        <w:rPr>
          <w:color w:val="000000"/>
        </w:rPr>
      </w:pPr>
      <w:r w:rsidRPr="00CF1EE6">
        <w:rPr>
          <w:color w:val="000000"/>
        </w:rPr>
        <w:t xml:space="preserve">Меню - требование на выдачу продуктов питания (форма 0504202) служит первичным учетным документом </w:t>
      </w:r>
      <w:proofErr w:type="gramStart"/>
      <w:r w:rsidRPr="00CF1EE6">
        <w:rPr>
          <w:color w:val="000000"/>
        </w:rPr>
        <w:t>для отражение</w:t>
      </w:r>
      <w:proofErr w:type="gramEnd"/>
      <w:r w:rsidRPr="00CF1EE6">
        <w:rPr>
          <w:color w:val="000000"/>
        </w:rPr>
        <w:t xml:space="preserve"> в учете операций по перемещению продуктов питания внутри учреждения (в частности, при выдаче со склада в пищеблок) и их списания с учета. </w:t>
      </w:r>
    </w:p>
    <w:p w:rsidR="00A13104" w:rsidRPr="00CF1EE6" w:rsidRDefault="00A13104" w:rsidP="00CF1EE6">
      <w:pPr>
        <w:spacing w:line="276" w:lineRule="auto"/>
        <w:ind w:firstLine="709"/>
        <w:jc w:val="both"/>
        <w:rPr>
          <w:color w:val="000000"/>
        </w:rPr>
      </w:pPr>
    </w:p>
    <w:p w:rsidR="00AF4219" w:rsidRPr="00CF1EE6" w:rsidRDefault="00AF4219" w:rsidP="00CF1EE6">
      <w:pPr>
        <w:spacing w:line="276" w:lineRule="auto"/>
        <w:ind w:firstLine="709"/>
        <w:jc w:val="both"/>
        <w:rPr>
          <w:color w:val="000000"/>
        </w:rPr>
      </w:pPr>
      <w:r w:rsidRPr="00CF1EE6">
        <w:rPr>
          <w:color w:val="000000"/>
        </w:rPr>
        <w:t>Заполняется Меню-требование (форма 0504202) при отпуске продуктов питания в соответствии с нормами раскладки продуктов питания и данными о численности довольствующихся лиц (в соответствии с "Методическими рекомендациями...", утвержденными приказом Минфина России от 15.12.2010 N 173н (с изменениями и дополнениями), далее - Методические рекомендации).</w:t>
      </w:r>
    </w:p>
    <w:p w:rsidR="00AF4219" w:rsidRPr="00CF1EE6" w:rsidRDefault="00A703AF" w:rsidP="00CF1EE6">
      <w:pPr>
        <w:spacing w:line="276" w:lineRule="auto"/>
        <w:jc w:val="both"/>
      </w:pPr>
      <w:r w:rsidRPr="00CF1EE6">
        <w:rPr>
          <w:color w:val="000000"/>
        </w:rPr>
        <w:t xml:space="preserve">            </w:t>
      </w:r>
    </w:p>
    <w:p w:rsidR="00AF4219" w:rsidRPr="00CF1EE6" w:rsidRDefault="00AF4219" w:rsidP="00CF1EE6">
      <w:pPr>
        <w:spacing w:line="276" w:lineRule="auto"/>
        <w:ind w:firstLine="709"/>
        <w:jc w:val="both"/>
        <w:rPr>
          <w:color w:val="000000"/>
        </w:rPr>
      </w:pPr>
      <w:r w:rsidRPr="00CF1EE6">
        <w:rPr>
          <w:color w:val="000000"/>
        </w:rPr>
        <w:t xml:space="preserve">В целях обеспечения достоверного аналитического учета продуктов питания при осуществлении операций с продуктами питания, таких как отпуск со склада, списание, в случае возникновения необходимости округления количественных показателей до того количества значащих цифр, которому соответствует учетная единица по данному активу, применять следующие правила округления: </w:t>
      </w:r>
    </w:p>
    <w:p w:rsidR="00AF4219" w:rsidRPr="00CF1EE6" w:rsidRDefault="00AF4219" w:rsidP="00CF1EE6">
      <w:pPr>
        <w:pStyle w:val="a5"/>
        <w:numPr>
          <w:ilvl w:val="0"/>
          <w:numId w:val="62"/>
        </w:numPr>
        <w:spacing w:line="276" w:lineRule="auto"/>
        <w:ind w:left="0" w:firstLine="709"/>
        <w:jc w:val="both"/>
        <w:rPr>
          <w:color w:val="000000"/>
        </w:rPr>
      </w:pPr>
      <w:r w:rsidRPr="00CF1EE6">
        <w:rPr>
          <w:color w:val="000000"/>
        </w:rPr>
        <w:t xml:space="preserve">Продукты питания, для которых учетная единица штука, в случае получения дробного количества учетных единиц округлять до целых значений единиц учета. </w:t>
      </w:r>
    </w:p>
    <w:p w:rsidR="00AF4219" w:rsidRPr="00CF1EE6" w:rsidRDefault="00AF4219" w:rsidP="00CF1EE6">
      <w:pPr>
        <w:pStyle w:val="a5"/>
        <w:numPr>
          <w:ilvl w:val="0"/>
          <w:numId w:val="62"/>
        </w:numPr>
        <w:spacing w:line="276" w:lineRule="auto"/>
        <w:ind w:left="0" w:firstLine="709"/>
        <w:jc w:val="both"/>
        <w:rPr>
          <w:color w:val="000000"/>
        </w:rPr>
      </w:pPr>
      <w:r w:rsidRPr="00CF1EE6">
        <w:rPr>
          <w:color w:val="000000"/>
        </w:rPr>
        <w:lastRenderedPageBreak/>
        <w:t xml:space="preserve">Продукты питания, учет которых производится в килограммах, в случае получения значения от 1 до 9 граммов, округлять до 10 граммов. </w:t>
      </w:r>
    </w:p>
    <w:p w:rsidR="00AF4219" w:rsidRPr="00CF1EE6" w:rsidRDefault="00AF4219" w:rsidP="00CF1EE6">
      <w:pPr>
        <w:pStyle w:val="a5"/>
        <w:numPr>
          <w:ilvl w:val="0"/>
          <w:numId w:val="62"/>
        </w:numPr>
        <w:spacing w:line="276" w:lineRule="auto"/>
        <w:ind w:left="0" w:firstLine="709"/>
        <w:jc w:val="both"/>
        <w:rPr>
          <w:color w:val="000000"/>
        </w:rPr>
      </w:pPr>
      <w:r w:rsidRPr="00CF1EE6">
        <w:rPr>
          <w:color w:val="000000"/>
        </w:rPr>
        <w:t>Продукты питания, учет которых производится в килограммах и литрах, а фасовка в банках (пачках, коробках и т.д.), в случае получения значения не равного массе или объему 1 (одной) банки (пачки, коробки и т.д.), округлять в большую сторону до получения значения равного массе или объему 1 (одной) банки (пачки, коробки и т.д.).</w:t>
      </w:r>
    </w:p>
    <w:p w:rsidR="00AF4219" w:rsidRPr="00CF1EE6" w:rsidRDefault="00041E12" w:rsidP="00CF1EE6">
      <w:pPr>
        <w:spacing w:line="276" w:lineRule="auto"/>
        <w:ind w:firstLine="709"/>
        <w:jc w:val="both"/>
        <w:rPr>
          <w:color w:val="000000"/>
        </w:rPr>
      </w:pPr>
      <w:r w:rsidRPr="00CF1EE6">
        <w:rPr>
          <w:color w:val="000000"/>
        </w:rPr>
        <w:t xml:space="preserve">4.      </w:t>
      </w:r>
      <w:r w:rsidR="00AF4219" w:rsidRPr="00CF1EE6">
        <w:rPr>
          <w:color w:val="000000"/>
        </w:rPr>
        <w:t>Продукты питания, учет которых производится в килограммах, а выдача в штуках (фрукты и т.п.), в случае получения значения не равного массе 1 (одной) штуки (например: 1 яблоко, 1 апельсин и т.п.), округлять в большую сторону до получения значения равного массе 1 (одной) штуки</w:t>
      </w:r>
    </w:p>
    <w:p w:rsidR="007D6D0D" w:rsidRPr="00CF1EE6" w:rsidRDefault="007D6D0D" w:rsidP="00CF1EE6">
      <w:pPr>
        <w:tabs>
          <w:tab w:val="num" w:pos="0"/>
          <w:tab w:val="left" w:pos="142"/>
        </w:tabs>
        <w:spacing w:line="276" w:lineRule="auto"/>
        <w:ind w:firstLine="284"/>
        <w:contextualSpacing/>
        <w:jc w:val="both"/>
      </w:pPr>
    </w:p>
    <w:p w:rsidR="007D6D0D" w:rsidRPr="00CF1EE6" w:rsidRDefault="007D6D0D" w:rsidP="00CF1EE6">
      <w:pPr>
        <w:autoSpaceDE w:val="0"/>
        <w:autoSpaceDN w:val="0"/>
        <w:adjustRightInd w:val="0"/>
        <w:spacing w:line="276" w:lineRule="auto"/>
        <w:ind w:firstLine="284"/>
        <w:jc w:val="both"/>
      </w:pPr>
      <w:r w:rsidRPr="00CF1EE6">
        <w:t xml:space="preserve">С целью аналитического учета материальных запасов устанавливаются следующие учетные единицы (п. 101 Инструкции 157н): </w:t>
      </w:r>
    </w:p>
    <w:p w:rsidR="007D6D0D" w:rsidRPr="00CF1EE6" w:rsidRDefault="009E1342" w:rsidP="00CF1EE6">
      <w:pPr>
        <w:autoSpaceDE w:val="0"/>
        <w:autoSpaceDN w:val="0"/>
        <w:adjustRightInd w:val="0"/>
        <w:spacing w:line="276" w:lineRule="auto"/>
        <w:jc w:val="both"/>
      </w:pPr>
      <w:r w:rsidRPr="00CF1EE6">
        <w:t xml:space="preserve">-  </w:t>
      </w:r>
      <w:r w:rsidR="007D6D0D" w:rsidRPr="00CF1EE6">
        <w:t>для медикаментов – одна упаковка</w:t>
      </w:r>
      <w:r w:rsidR="00E357B6" w:rsidRPr="00CF1EE6">
        <w:t xml:space="preserve">, </w:t>
      </w:r>
      <w:r w:rsidR="007D6D0D" w:rsidRPr="00CF1EE6">
        <w:t>одна ампула</w:t>
      </w:r>
      <w:r w:rsidR="00E357B6" w:rsidRPr="00CF1EE6">
        <w:t>, таблетка, штука</w:t>
      </w:r>
      <w:r w:rsidR="00F92C17" w:rsidRPr="00CF1EE6">
        <w:t>, флаконы, мил</w:t>
      </w:r>
      <w:r w:rsidR="00157F32" w:rsidRPr="00CF1EE6">
        <w:t>л</w:t>
      </w:r>
      <w:r w:rsidR="00F92C17" w:rsidRPr="00CF1EE6">
        <w:t>илитры</w:t>
      </w:r>
      <w:r w:rsidR="00157F32" w:rsidRPr="00CF1EE6">
        <w:t>, литры, набор, пары</w:t>
      </w:r>
      <w:r w:rsidR="007D6D0D" w:rsidRPr="00CF1EE6">
        <w:t>;</w:t>
      </w:r>
    </w:p>
    <w:p w:rsidR="007D6D0D" w:rsidRPr="00CF1EE6" w:rsidRDefault="009E1342" w:rsidP="00CF1EE6">
      <w:pPr>
        <w:autoSpaceDE w:val="0"/>
        <w:autoSpaceDN w:val="0"/>
        <w:adjustRightInd w:val="0"/>
        <w:spacing w:line="276" w:lineRule="auto"/>
        <w:jc w:val="both"/>
      </w:pPr>
      <w:r w:rsidRPr="00CF1EE6">
        <w:t xml:space="preserve">-  </w:t>
      </w:r>
      <w:r w:rsidR="007D6D0D" w:rsidRPr="00CF1EE6">
        <w:t>для продуктов питания – один килограмм, один литр</w:t>
      </w:r>
      <w:r w:rsidR="00157F32" w:rsidRPr="00CF1EE6">
        <w:t>, штука</w:t>
      </w:r>
      <w:r w:rsidR="007D6D0D" w:rsidRPr="00CF1EE6">
        <w:t>.</w:t>
      </w:r>
    </w:p>
    <w:p w:rsidR="00CB4A2B" w:rsidRPr="00CF1EE6" w:rsidRDefault="00CB4A2B" w:rsidP="00CF1EE6">
      <w:pPr>
        <w:autoSpaceDE w:val="0"/>
        <w:autoSpaceDN w:val="0"/>
        <w:adjustRightInd w:val="0"/>
        <w:spacing w:line="276" w:lineRule="auto"/>
        <w:jc w:val="both"/>
      </w:pPr>
    </w:p>
    <w:p w:rsidR="007D6D0D" w:rsidRPr="00CF1EE6" w:rsidRDefault="007D6D0D" w:rsidP="00CF1EE6">
      <w:pPr>
        <w:autoSpaceDE w:val="0"/>
        <w:autoSpaceDN w:val="0"/>
        <w:adjustRightInd w:val="0"/>
        <w:spacing w:line="276" w:lineRule="auto"/>
        <w:ind w:firstLine="284"/>
        <w:jc w:val="both"/>
      </w:pPr>
      <w:r w:rsidRPr="00CF1EE6">
        <w:t xml:space="preserve"> Оприходование ветоши, полученной от списания мягкого инвентаря, отражается в условной оценке 0,01 рубль за 1 кг.</w:t>
      </w:r>
    </w:p>
    <w:p w:rsidR="00CB4A2B" w:rsidRPr="00CF1EE6" w:rsidRDefault="00CB4A2B" w:rsidP="00CF1EE6">
      <w:pPr>
        <w:autoSpaceDE w:val="0"/>
        <w:autoSpaceDN w:val="0"/>
        <w:adjustRightInd w:val="0"/>
        <w:spacing w:line="276" w:lineRule="auto"/>
        <w:ind w:firstLine="284"/>
        <w:jc w:val="both"/>
      </w:pPr>
    </w:p>
    <w:p w:rsidR="00CB4A2B" w:rsidRPr="00CF1EE6" w:rsidRDefault="00CB4A2B" w:rsidP="00CF1EE6">
      <w:pPr>
        <w:pStyle w:val="a3"/>
        <w:spacing w:after="0" w:line="276" w:lineRule="auto"/>
        <w:ind w:firstLine="284"/>
        <w:jc w:val="both"/>
      </w:pPr>
      <w:r w:rsidRPr="00CF1EE6">
        <w:t xml:space="preserve"> </w:t>
      </w:r>
      <w:bookmarkStart w:id="16" w:name="OLE_LINK47"/>
      <w:r w:rsidRPr="00CF1EE6">
        <w:t>Предельный срок использования доверенностей на получение ТМЦ - 1</w:t>
      </w:r>
      <w:r w:rsidR="005B5BF9" w:rsidRPr="00CF1EE6">
        <w:t>5</w:t>
      </w:r>
      <w:r w:rsidRPr="00CF1EE6">
        <w:t xml:space="preserve"> дней, на получение медикаментов, изделий медицинского назначения</w:t>
      </w:r>
      <w:r w:rsidR="005B5BF9" w:rsidRPr="00CF1EE6">
        <w:t xml:space="preserve"> разрешено</w:t>
      </w:r>
      <w:r w:rsidRPr="00CF1EE6">
        <w:t xml:space="preserve"> до окончания финансового года с момента получения доверенности. </w:t>
      </w:r>
    </w:p>
    <w:bookmarkEnd w:id="16"/>
    <w:p w:rsidR="00622BE5" w:rsidRPr="00CF1EE6" w:rsidRDefault="00622BE5" w:rsidP="00CF1EE6">
      <w:pPr>
        <w:tabs>
          <w:tab w:val="num" w:pos="0"/>
          <w:tab w:val="left" w:pos="142"/>
        </w:tabs>
        <w:spacing w:line="276" w:lineRule="auto"/>
        <w:ind w:firstLine="284"/>
        <w:contextualSpacing/>
        <w:jc w:val="both"/>
      </w:pPr>
    </w:p>
    <w:p w:rsidR="00622BE5" w:rsidRPr="00CF1EE6" w:rsidRDefault="00622BE5" w:rsidP="00CF1EE6">
      <w:pPr>
        <w:tabs>
          <w:tab w:val="num" w:pos="0"/>
          <w:tab w:val="left" w:pos="142"/>
        </w:tabs>
        <w:spacing w:line="276" w:lineRule="auto"/>
        <w:ind w:firstLine="284"/>
        <w:contextualSpacing/>
        <w:jc w:val="both"/>
      </w:pPr>
      <w:r w:rsidRPr="00CF1EE6">
        <w:t>Учет разбитой посуды ведется материально ответственными лицами в Книге регистрации боя посуды.</w:t>
      </w:r>
    </w:p>
    <w:p w:rsidR="00622BE5" w:rsidRPr="00CF1EE6" w:rsidRDefault="00622BE5" w:rsidP="00CF1EE6">
      <w:pPr>
        <w:tabs>
          <w:tab w:val="num" w:pos="0"/>
          <w:tab w:val="left" w:pos="142"/>
        </w:tabs>
        <w:spacing w:line="276" w:lineRule="auto"/>
        <w:ind w:firstLine="284"/>
        <w:contextualSpacing/>
        <w:jc w:val="both"/>
      </w:pPr>
    </w:p>
    <w:p w:rsidR="00622BE5" w:rsidRPr="00CF1EE6" w:rsidRDefault="00622BE5" w:rsidP="00CF1EE6">
      <w:pPr>
        <w:tabs>
          <w:tab w:val="num" w:pos="0"/>
          <w:tab w:val="left" w:pos="142"/>
        </w:tabs>
        <w:spacing w:line="276" w:lineRule="auto"/>
        <w:ind w:firstLine="284"/>
        <w:contextualSpacing/>
        <w:jc w:val="both"/>
      </w:pPr>
      <w:r w:rsidRPr="00CF1EE6">
        <w:t>Материально ответственные лица ведут учет материальных запасов в Книге учета материальных ценностей по наименованиям</w:t>
      </w:r>
      <w:r w:rsidR="00B907B3" w:rsidRPr="00CF1EE6">
        <w:t xml:space="preserve"> </w:t>
      </w:r>
      <w:r w:rsidRPr="00CF1EE6">
        <w:t>и количеству.</w:t>
      </w:r>
    </w:p>
    <w:p w:rsidR="008F2580" w:rsidRPr="00CF1EE6" w:rsidRDefault="008F2580" w:rsidP="00CF1EE6">
      <w:pPr>
        <w:tabs>
          <w:tab w:val="num" w:pos="0"/>
          <w:tab w:val="left" w:pos="142"/>
        </w:tabs>
        <w:spacing w:line="276" w:lineRule="auto"/>
        <w:ind w:firstLine="284"/>
        <w:contextualSpacing/>
        <w:jc w:val="both"/>
      </w:pPr>
    </w:p>
    <w:p w:rsidR="008F2580" w:rsidRPr="00CF1EE6" w:rsidRDefault="008F2580" w:rsidP="00CF1EE6">
      <w:pPr>
        <w:pStyle w:val="2"/>
        <w:ind w:firstLine="312"/>
        <w:rPr>
          <w:rFonts w:ascii="Times New Roman" w:hAnsi="Times New Roman"/>
        </w:rPr>
      </w:pPr>
      <w:r w:rsidRPr="00CF1EE6">
        <w:rPr>
          <w:rFonts w:ascii="Times New Roman" w:hAnsi="Times New Roman"/>
        </w:rPr>
        <w:t>Списание и выдача материальных запасов</w:t>
      </w:r>
      <w:r w:rsidR="00F311B6" w:rsidRPr="00CF1EE6">
        <w:rPr>
          <w:rFonts w:ascii="Times New Roman" w:hAnsi="Times New Roman"/>
        </w:rPr>
        <w:t xml:space="preserve"> производится на основании следующих документов</w:t>
      </w:r>
      <w:r w:rsidRPr="00CF1EE6">
        <w:rPr>
          <w:rFonts w:ascii="Times New Roman" w:hAnsi="Times New Roman"/>
        </w:rPr>
        <w:t>:</w:t>
      </w:r>
    </w:p>
    <w:p w:rsidR="008F2580" w:rsidRPr="00CF1EE6" w:rsidRDefault="008F2580" w:rsidP="00CF1EE6">
      <w:pPr>
        <w:numPr>
          <w:ilvl w:val="0"/>
          <w:numId w:val="5"/>
        </w:numPr>
        <w:autoSpaceDE w:val="0"/>
        <w:autoSpaceDN w:val="0"/>
        <w:adjustRightInd w:val="0"/>
        <w:spacing w:line="276" w:lineRule="auto"/>
        <w:ind w:firstLine="312"/>
        <w:jc w:val="both"/>
      </w:pPr>
      <w:r w:rsidRPr="00CF1EE6">
        <w:t>списание канцелярских принадлежностей производится по Ведомости выдачи материальных ценностей на нужды Учреждения (ф. 0504210);</w:t>
      </w:r>
    </w:p>
    <w:p w:rsidR="008F2580" w:rsidRPr="00CF1EE6" w:rsidRDefault="008F2580" w:rsidP="00CF1EE6">
      <w:pPr>
        <w:numPr>
          <w:ilvl w:val="0"/>
          <w:numId w:val="5"/>
        </w:numPr>
        <w:autoSpaceDE w:val="0"/>
        <w:autoSpaceDN w:val="0"/>
        <w:adjustRightInd w:val="0"/>
        <w:spacing w:line="276" w:lineRule="auto"/>
        <w:ind w:firstLine="312"/>
        <w:jc w:val="both"/>
      </w:pPr>
      <w:r w:rsidRPr="00CF1EE6">
        <w:t>списание чистящих и моющих средств производится по Ведомости выдачи материальных ценностей на нужды Учреждения (ф. 0504210);</w:t>
      </w:r>
    </w:p>
    <w:p w:rsidR="008F2580" w:rsidRPr="00CF1EE6" w:rsidRDefault="008F2580" w:rsidP="00CF1EE6">
      <w:pPr>
        <w:numPr>
          <w:ilvl w:val="0"/>
          <w:numId w:val="5"/>
        </w:numPr>
        <w:autoSpaceDE w:val="0"/>
        <w:autoSpaceDN w:val="0"/>
        <w:adjustRightInd w:val="0"/>
        <w:spacing w:line="276" w:lineRule="auto"/>
        <w:ind w:firstLine="312"/>
        <w:jc w:val="both"/>
      </w:pPr>
      <w:r w:rsidRPr="00CF1EE6">
        <w:t>списание ГСМ оформляется Актом о списании материальных запасов (ф. 0504230), оформленным на основании Путевых листов. Нормы расхода ГСМ разрабатываются Учреждением на основании Методических рекомендаций «Нормы расхода топлив и смазочных материалов на автомобильном транспорте», введенных в действие Распоряжением Минтранса России от 14.03.2008 N АМ-23-р</w:t>
      </w:r>
      <w:r w:rsidR="002A1E69" w:rsidRPr="00CF1EE6">
        <w:t xml:space="preserve"> (в действующей редакции)</w:t>
      </w:r>
      <w:r w:rsidRPr="00CF1EE6">
        <w:t xml:space="preserve"> и утверждаются Приказом начальника Учреждения;</w:t>
      </w:r>
    </w:p>
    <w:p w:rsidR="008F2580" w:rsidRPr="00CF1EE6" w:rsidRDefault="008F2580" w:rsidP="00CF1EE6">
      <w:pPr>
        <w:numPr>
          <w:ilvl w:val="0"/>
          <w:numId w:val="5"/>
        </w:numPr>
        <w:autoSpaceDE w:val="0"/>
        <w:autoSpaceDN w:val="0"/>
        <w:adjustRightInd w:val="0"/>
        <w:spacing w:line="276" w:lineRule="auto"/>
        <w:ind w:firstLine="312"/>
        <w:jc w:val="both"/>
      </w:pPr>
      <w:r w:rsidRPr="00CF1EE6">
        <w:t xml:space="preserve">выдача спецодежды в личное пользование оформляется на основании Ведомости выдачи материальных ценностей на нужды Учреждения (ф. 0504210) (Требования-накладной (ф. 0504204)) с одновременным отражением на </w:t>
      </w:r>
      <w:r w:rsidRPr="00CF1EE6">
        <w:lastRenderedPageBreak/>
        <w:t>забалансовом счете 27 «Материальные ценности, выданные в личное пользование работникам (сотрудникам)»;</w:t>
      </w:r>
    </w:p>
    <w:p w:rsidR="008F2580" w:rsidRPr="00CF1EE6" w:rsidRDefault="008F2580" w:rsidP="00CF1EE6">
      <w:pPr>
        <w:numPr>
          <w:ilvl w:val="0"/>
          <w:numId w:val="5"/>
        </w:numPr>
        <w:autoSpaceDE w:val="0"/>
        <w:autoSpaceDN w:val="0"/>
        <w:adjustRightInd w:val="0"/>
        <w:spacing w:line="276" w:lineRule="auto"/>
        <w:ind w:firstLine="312"/>
        <w:jc w:val="both"/>
      </w:pPr>
      <w:r w:rsidRPr="00CF1EE6">
        <w:t>материальные запасы, у которых истек срок годности, списываются с учета на основании Акта о списании материальных запасов (ф. 0504230) по результатам проведенной инвентаризации;</w:t>
      </w:r>
    </w:p>
    <w:p w:rsidR="008F2580" w:rsidRPr="00CF1EE6" w:rsidRDefault="008F2580" w:rsidP="00CF1EE6">
      <w:pPr>
        <w:numPr>
          <w:ilvl w:val="0"/>
          <w:numId w:val="5"/>
        </w:numPr>
        <w:autoSpaceDE w:val="0"/>
        <w:autoSpaceDN w:val="0"/>
        <w:adjustRightInd w:val="0"/>
        <w:spacing w:line="276" w:lineRule="auto"/>
        <w:ind w:firstLine="312"/>
        <w:jc w:val="both"/>
      </w:pPr>
      <w:r w:rsidRPr="00CF1EE6">
        <w:t>списание материальных запасов, реализованных организациям и физическим лицам, оформляется Накладной на отпуск материалов (материальных ценностей) на сторону (ф. 0504205);</w:t>
      </w:r>
    </w:p>
    <w:p w:rsidR="008F2580" w:rsidRPr="00CF1EE6" w:rsidRDefault="008F2580" w:rsidP="00CF1EE6">
      <w:pPr>
        <w:numPr>
          <w:ilvl w:val="0"/>
          <w:numId w:val="5"/>
        </w:numPr>
        <w:autoSpaceDE w:val="0"/>
        <w:autoSpaceDN w:val="0"/>
        <w:adjustRightInd w:val="0"/>
        <w:spacing w:line="276" w:lineRule="auto"/>
        <w:ind w:firstLine="312"/>
        <w:jc w:val="both"/>
      </w:pPr>
      <w:r w:rsidRPr="00CF1EE6">
        <w:t xml:space="preserve">в иных случаях, не определенных настоящим пунктом Учетной политики для списания </w:t>
      </w:r>
      <w:proofErr w:type="gramStart"/>
      <w:r w:rsidRPr="00CF1EE6">
        <w:t>материальных запасов</w:t>
      </w:r>
      <w:proofErr w:type="gramEnd"/>
      <w:r w:rsidRPr="00CF1EE6">
        <w:t xml:space="preserve"> используется Акт о списании материальных запасов (ф. 0504230).</w:t>
      </w:r>
    </w:p>
    <w:p w:rsidR="00F311B6" w:rsidRPr="00CF1EE6" w:rsidRDefault="00F311B6" w:rsidP="00CF1EE6">
      <w:pPr>
        <w:autoSpaceDE w:val="0"/>
        <w:autoSpaceDN w:val="0"/>
        <w:adjustRightInd w:val="0"/>
        <w:spacing w:line="276" w:lineRule="auto"/>
        <w:ind w:left="720"/>
        <w:jc w:val="both"/>
      </w:pPr>
    </w:p>
    <w:p w:rsidR="008F2580" w:rsidRPr="00CF1EE6" w:rsidRDefault="00F311B6" w:rsidP="00CF1EE6">
      <w:pPr>
        <w:autoSpaceDE w:val="0"/>
        <w:autoSpaceDN w:val="0"/>
        <w:adjustRightInd w:val="0"/>
        <w:spacing w:line="276" w:lineRule="auto"/>
        <w:ind w:firstLine="284"/>
        <w:jc w:val="both"/>
      </w:pPr>
      <w:r w:rsidRPr="00CF1EE6">
        <w:t>В бухгалтерском учете с</w:t>
      </w:r>
      <w:r w:rsidR="008F2580" w:rsidRPr="00CF1EE6">
        <w:t xml:space="preserve">писание материальных запасов разрешается производить </w:t>
      </w:r>
      <w:r w:rsidRPr="00CF1EE6">
        <w:t xml:space="preserve">1 раз в месяц, </w:t>
      </w:r>
      <w:r w:rsidR="008F2580" w:rsidRPr="00CF1EE6">
        <w:t xml:space="preserve">в конце отчетного </w:t>
      </w:r>
      <w:r w:rsidRPr="00CF1EE6">
        <w:t>периода,</w:t>
      </w:r>
      <w:r w:rsidR="008F2580" w:rsidRPr="00CF1EE6">
        <w:t xml:space="preserve"> по совершению всех х</w:t>
      </w:r>
      <w:r w:rsidRPr="00CF1EE6">
        <w:t>озяйственных операций.</w:t>
      </w:r>
    </w:p>
    <w:p w:rsidR="008F2580" w:rsidRPr="00CF1EE6" w:rsidRDefault="008F2580" w:rsidP="00CF1EE6">
      <w:pPr>
        <w:tabs>
          <w:tab w:val="num" w:pos="0"/>
          <w:tab w:val="left" w:pos="142"/>
        </w:tabs>
        <w:spacing w:line="276" w:lineRule="auto"/>
        <w:ind w:firstLine="284"/>
        <w:contextualSpacing/>
        <w:jc w:val="both"/>
      </w:pPr>
    </w:p>
    <w:p w:rsidR="00622BE5" w:rsidRPr="00CF1EE6" w:rsidRDefault="00622BE5" w:rsidP="00CF1EE6">
      <w:pPr>
        <w:tabs>
          <w:tab w:val="num" w:pos="0"/>
          <w:tab w:val="left" w:pos="142"/>
        </w:tabs>
        <w:spacing w:line="276" w:lineRule="auto"/>
        <w:ind w:firstLine="284"/>
        <w:contextualSpacing/>
        <w:jc w:val="both"/>
      </w:pPr>
      <w:r w:rsidRPr="00CF1EE6">
        <w:t>Учет операций по выбытию и перемещению материальных запасов ведется в Журнале операций по выбытию и перемещению нефинансовых активов. Учет операций по поступлению материальных запасов ведется в соответствии с содержанием факта хозяйственной жизни:</w:t>
      </w:r>
    </w:p>
    <w:p w:rsidR="00622BE5" w:rsidRPr="00CF1EE6" w:rsidRDefault="00622BE5" w:rsidP="00CF1EE6">
      <w:pPr>
        <w:tabs>
          <w:tab w:val="num" w:pos="0"/>
          <w:tab w:val="left" w:pos="142"/>
        </w:tabs>
        <w:spacing w:line="276" w:lineRule="auto"/>
        <w:ind w:firstLine="284"/>
        <w:contextualSpacing/>
        <w:jc w:val="both"/>
      </w:pPr>
      <w:r w:rsidRPr="00CF1EE6">
        <w:t>в Журнале операций по выбытию и перемещению нефинансовых активов в части: операций принятия к учету материалов, товаров по сформированной фактической стоимости (в сумме фактических вложений);</w:t>
      </w:r>
    </w:p>
    <w:p w:rsidR="00622BE5" w:rsidRPr="00CF1EE6" w:rsidRDefault="00622BE5" w:rsidP="00CF1EE6">
      <w:pPr>
        <w:tabs>
          <w:tab w:val="num" w:pos="0"/>
          <w:tab w:val="left" w:pos="142"/>
        </w:tabs>
        <w:spacing w:line="276" w:lineRule="auto"/>
        <w:ind w:firstLine="284"/>
        <w:contextualSpacing/>
        <w:jc w:val="both"/>
      </w:pPr>
      <w:r w:rsidRPr="00CF1EE6">
        <w:t>операций по увеличению фактической (балансовой) стоимости материалов (оборудования, учитываемого в составе материалов, и т.п.) на сумму фактических затрат по их дооборудованию, модернизации;</w:t>
      </w:r>
    </w:p>
    <w:p w:rsidR="00622BE5" w:rsidRPr="00CF1EE6" w:rsidRDefault="00622BE5" w:rsidP="00CF1EE6">
      <w:pPr>
        <w:tabs>
          <w:tab w:val="num" w:pos="0"/>
          <w:tab w:val="left" w:pos="142"/>
        </w:tabs>
        <w:spacing w:line="276" w:lineRule="auto"/>
        <w:ind w:firstLine="284"/>
        <w:contextualSpacing/>
        <w:jc w:val="both"/>
      </w:pPr>
      <w:r w:rsidRPr="00CF1EE6">
        <w:t>в Журнале операций расчетов с поставщиками и подрядчиками либо Журнале операций расчетов с подотчетными лицами в части операций поступления материальных запасов по фактической стоимости их приобретения (изготовления);</w:t>
      </w:r>
    </w:p>
    <w:p w:rsidR="00622BE5" w:rsidRPr="00CF1EE6" w:rsidRDefault="00622BE5" w:rsidP="00CF1EE6">
      <w:pPr>
        <w:tabs>
          <w:tab w:val="num" w:pos="0"/>
          <w:tab w:val="left" w:pos="142"/>
        </w:tabs>
        <w:spacing w:line="276" w:lineRule="auto"/>
        <w:ind w:firstLine="284"/>
        <w:contextualSpacing/>
        <w:jc w:val="both"/>
      </w:pPr>
      <w:r w:rsidRPr="00CF1EE6">
        <w:t>в Журнале по прочим операциям - по иным операциям поступления объектов материальных запасов.</w:t>
      </w:r>
    </w:p>
    <w:p w:rsidR="00DB46D6" w:rsidRDefault="00DB46D6" w:rsidP="00622BE5">
      <w:pPr>
        <w:tabs>
          <w:tab w:val="num" w:pos="0"/>
          <w:tab w:val="left" w:pos="142"/>
        </w:tabs>
        <w:spacing w:line="276" w:lineRule="auto"/>
        <w:ind w:firstLine="284"/>
        <w:contextualSpacing/>
        <w:jc w:val="both"/>
      </w:pPr>
    </w:p>
    <w:p w:rsidR="00F014C6" w:rsidRDefault="00F014C6" w:rsidP="00F014C6">
      <w:pPr>
        <w:tabs>
          <w:tab w:val="num" w:pos="0"/>
          <w:tab w:val="left" w:pos="142"/>
        </w:tabs>
        <w:spacing w:line="276" w:lineRule="auto"/>
        <w:ind w:firstLine="284"/>
        <w:contextualSpacing/>
        <w:jc w:val="center"/>
        <w:rPr>
          <w:b/>
          <w:bCs/>
          <w:sz w:val="28"/>
          <w:szCs w:val="28"/>
        </w:rPr>
      </w:pPr>
      <w:r w:rsidRPr="00F014C6">
        <w:rPr>
          <w:b/>
          <w:bCs/>
          <w:sz w:val="28"/>
          <w:szCs w:val="28"/>
        </w:rPr>
        <w:t xml:space="preserve">4.4. Затраты на изготовление </w:t>
      </w:r>
      <w:r w:rsidR="00FB23DF">
        <w:rPr>
          <w:b/>
          <w:bCs/>
          <w:sz w:val="28"/>
          <w:szCs w:val="28"/>
        </w:rPr>
        <w:t>готовой продукции</w:t>
      </w:r>
      <w:r w:rsidR="001B1A7A">
        <w:rPr>
          <w:b/>
          <w:bCs/>
          <w:sz w:val="28"/>
          <w:szCs w:val="28"/>
        </w:rPr>
        <w:t xml:space="preserve"> выполнение</w:t>
      </w:r>
      <w:r w:rsidR="00FB23DF">
        <w:rPr>
          <w:b/>
          <w:bCs/>
          <w:sz w:val="28"/>
          <w:szCs w:val="28"/>
        </w:rPr>
        <w:t xml:space="preserve"> </w:t>
      </w:r>
      <w:r w:rsidRPr="00F014C6">
        <w:rPr>
          <w:b/>
          <w:bCs/>
          <w:sz w:val="28"/>
          <w:szCs w:val="28"/>
        </w:rPr>
        <w:t>работ, услуг</w:t>
      </w:r>
    </w:p>
    <w:p w:rsidR="00611A5A" w:rsidRDefault="00611A5A" w:rsidP="00F014C6">
      <w:pPr>
        <w:tabs>
          <w:tab w:val="num" w:pos="0"/>
          <w:tab w:val="left" w:pos="142"/>
        </w:tabs>
        <w:spacing w:line="276" w:lineRule="auto"/>
        <w:ind w:firstLine="284"/>
        <w:contextualSpacing/>
        <w:jc w:val="center"/>
        <w:rPr>
          <w:b/>
          <w:bCs/>
          <w:sz w:val="28"/>
          <w:szCs w:val="28"/>
        </w:rPr>
      </w:pPr>
    </w:p>
    <w:p w:rsidR="00453B0A" w:rsidRDefault="004F31D6" w:rsidP="00CF1EE6">
      <w:pPr>
        <w:tabs>
          <w:tab w:val="num" w:pos="0"/>
          <w:tab w:val="left" w:pos="142"/>
        </w:tabs>
        <w:spacing w:line="276" w:lineRule="auto"/>
        <w:ind w:firstLine="284"/>
        <w:contextualSpacing/>
        <w:jc w:val="both"/>
      </w:pPr>
      <w:bookmarkStart w:id="17" w:name="_Hlk16501264"/>
      <w:r w:rsidRPr="004F31D6">
        <w:t>Затраты учреждения при изготовлении готовой продукции, выполнении работ, оказании услуг делятся на прямые, накладные, общехозяйственные, издержки обращения</w:t>
      </w:r>
      <w:bookmarkEnd w:id="17"/>
      <w:r>
        <w:t xml:space="preserve"> </w:t>
      </w:r>
      <w:r w:rsidR="00453B0A">
        <w:t>и отражаются на счете 109.60</w:t>
      </w:r>
      <w:r w:rsidR="00196920">
        <w:t>.000</w:t>
      </w:r>
      <w:r w:rsidR="00453B0A">
        <w:t xml:space="preserve"> «Себестоимость готовой продукции</w:t>
      </w:r>
      <w:r w:rsidR="004302D6">
        <w:t>, работ, услуг</w:t>
      </w:r>
      <w:r w:rsidR="00453B0A">
        <w:t>»</w:t>
      </w:r>
      <w:r w:rsidR="004302D6">
        <w:t>.</w:t>
      </w:r>
    </w:p>
    <w:p w:rsidR="00FA4223" w:rsidRPr="00453B0A" w:rsidRDefault="00FA4223" w:rsidP="00CF1EE6">
      <w:pPr>
        <w:tabs>
          <w:tab w:val="num" w:pos="0"/>
          <w:tab w:val="left" w:pos="142"/>
        </w:tabs>
        <w:spacing w:line="276" w:lineRule="auto"/>
        <w:ind w:firstLine="284"/>
        <w:contextualSpacing/>
        <w:jc w:val="both"/>
      </w:pPr>
    </w:p>
    <w:p w:rsidR="00FA4223" w:rsidRDefault="00FA4223" w:rsidP="00CF1EE6">
      <w:pPr>
        <w:tabs>
          <w:tab w:val="num" w:pos="0"/>
          <w:tab w:val="left" w:pos="142"/>
        </w:tabs>
        <w:spacing w:line="276" w:lineRule="auto"/>
        <w:ind w:firstLine="284"/>
        <w:contextualSpacing/>
        <w:jc w:val="both"/>
      </w:pPr>
      <w:r w:rsidRPr="00FA4223">
        <w:t>Учет операций по формированию себестоимости готовой продукции (выполняемых работ, оказываемых услуг), операций принятия к учету готовой продукции, в том числе отражение отклонений фактической себестоимостью от плановой (нормативно-плановой) стоимости, а также операций по отнесению сформированной себестоимости затрат, произведенных общехозяйственных расходов, издержек обращения на соответствующие счета финансового результата ведется в Журнале по прочим операциям.</w:t>
      </w:r>
    </w:p>
    <w:p w:rsidR="00A53A34" w:rsidRDefault="00A53A34" w:rsidP="00CF1EE6">
      <w:pPr>
        <w:tabs>
          <w:tab w:val="left" w:pos="0"/>
        </w:tabs>
        <w:spacing w:line="276" w:lineRule="auto"/>
        <w:ind w:firstLine="284"/>
        <w:contextualSpacing/>
        <w:jc w:val="both"/>
      </w:pPr>
    </w:p>
    <w:p w:rsidR="00A53A34" w:rsidRPr="00A53A34" w:rsidRDefault="00A53A34" w:rsidP="00CF1EE6">
      <w:pPr>
        <w:tabs>
          <w:tab w:val="left" w:pos="0"/>
        </w:tabs>
        <w:spacing w:line="276" w:lineRule="auto"/>
        <w:ind w:firstLine="284"/>
        <w:contextualSpacing/>
        <w:jc w:val="both"/>
      </w:pPr>
      <w:r w:rsidRPr="00A53A34">
        <w:lastRenderedPageBreak/>
        <w:t xml:space="preserve">Затраты непроизводственные – затраты, не связанные </w:t>
      </w:r>
      <w:proofErr w:type="gramStart"/>
      <w:r w:rsidRPr="00A53A34">
        <w:t>непосредственным образом с производством</w:t>
      </w:r>
      <w:proofErr w:type="gramEnd"/>
      <w:r w:rsidRPr="00A53A34">
        <w:t xml:space="preserve"> учитываются на счете 401.20. К непроизводственным затратам относится: </w:t>
      </w:r>
    </w:p>
    <w:p w:rsidR="00A53A34" w:rsidRPr="00A53A34" w:rsidRDefault="00A53A34" w:rsidP="00CF1EE6">
      <w:pPr>
        <w:widowControl w:val="0"/>
        <w:numPr>
          <w:ilvl w:val="1"/>
          <w:numId w:val="45"/>
        </w:numPr>
        <w:tabs>
          <w:tab w:val="left" w:pos="851"/>
        </w:tabs>
        <w:suppressAutoHyphens/>
        <w:spacing w:line="276" w:lineRule="auto"/>
        <w:ind w:left="851" w:hanging="284"/>
        <w:contextualSpacing/>
        <w:jc w:val="both"/>
      </w:pPr>
      <w:r w:rsidRPr="00A53A34">
        <w:t>материальная помощь сотрудникам;</w:t>
      </w:r>
    </w:p>
    <w:p w:rsidR="00A53A34" w:rsidRPr="00A53A34" w:rsidRDefault="00A53A34" w:rsidP="00CF1EE6">
      <w:pPr>
        <w:widowControl w:val="0"/>
        <w:numPr>
          <w:ilvl w:val="1"/>
          <w:numId w:val="45"/>
        </w:numPr>
        <w:tabs>
          <w:tab w:val="left" w:pos="851"/>
        </w:tabs>
        <w:suppressAutoHyphens/>
        <w:spacing w:line="276" w:lineRule="auto"/>
        <w:ind w:left="851" w:hanging="284"/>
        <w:contextualSpacing/>
        <w:jc w:val="both"/>
      </w:pPr>
      <w:r w:rsidRPr="00A53A34">
        <w:t>пени, штрафы;</w:t>
      </w:r>
    </w:p>
    <w:p w:rsidR="00A53A34" w:rsidRDefault="00A53A34" w:rsidP="00CF1EE6">
      <w:pPr>
        <w:widowControl w:val="0"/>
        <w:numPr>
          <w:ilvl w:val="1"/>
          <w:numId w:val="45"/>
        </w:numPr>
        <w:tabs>
          <w:tab w:val="left" w:pos="851"/>
        </w:tabs>
        <w:suppressAutoHyphens/>
        <w:spacing w:line="276" w:lineRule="auto"/>
        <w:ind w:left="851" w:hanging="284"/>
        <w:contextualSpacing/>
        <w:jc w:val="both"/>
      </w:pPr>
      <w:r w:rsidRPr="00A53A34">
        <w:t xml:space="preserve">иные непроизводственные расходы. </w:t>
      </w:r>
    </w:p>
    <w:p w:rsidR="00196920" w:rsidRPr="00A53A34" w:rsidRDefault="00196920" w:rsidP="00CF1EE6">
      <w:pPr>
        <w:widowControl w:val="0"/>
        <w:tabs>
          <w:tab w:val="left" w:pos="851"/>
        </w:tabs>
        <w:suppressAutoHyphens/>
        <w:spacing w:line="276" w:lineRule="auto"/>
        <w:ind w:left="851"/>
        <w:contextualSpacing/>
        <w:jc w:val="both"/>
      </w:pPr>
    </w:p>
    <w:p w:rsidR="00196920" w:rsidRPr="00196920" w:rsidRDefault="00196920" w:rsidP="00CF1EE6">
      <w:pPr>
        <w:tabs>
          <w:tab w:val="left" w:pos="0"/>
        </w:tabs>
        <w:spacing w:line="276" w:lineRule="auto"/>
        <w:ind w:firstLine="284"/>
        <w:contextualSpacing/>
        <w:jc w:val="both"/>
      </w:pPr>
      <w:r w:rsidRPr="00196920">
        <w:t>Затраты по услугам, осуществляемые за счет средств целевых субсидий (КФО=5), учитываются на счете 401.20.200.</w:t>
      </w:r>
    </w:p>
    <w:p w:rsidR="00196920" w:rsidRPr="00196920" w:rsidRDefault="00196920" w:rsidP="00CF1EE6">
      <w:pPr>
        <w:tabs>
          <w:tab w:val="left" w:pos="0"/>
        </w:tabs>
        <w:spacing w:line="276" w:lineRule="auto"/>
        <w:ind w:firstLine="284"/>
        <w:contextualSpacing/>
        <w:jc w:val="both"/>
      </w:pPr>
    </w:p>
    <w:p w:rsidR="00196920" w:rsidRPr="00196920" w:rsidRDefault="00196920" w:rsidP="00CF1EE6">
      <w:pPr>
        <w:tabs>
          <w:tab w:val="left" w:pos="0"/>
        </w:tabs>
        <w:spacing w:line="276" w:lineRule="auto"/>
        <w:ind w:firstLine="284"/>
        <w:contextualSpacing/>
        <w:jc w:val="both"/>
      </w:pPr>
      <w:r w:rsidRPr="00196920">
        <w:t>Отнесение фактической себестоимости оказанных учреждением услуг (выполненных работ) в рамках исполнения государственного (муниципального) задания на уменьшение финансового результата текущего финансового года отражается по дебету счета 040110100 "Доходы экономического субъекта" (по виду доходов) и кредиту соответствующих счетов аналитического учета счета 0109</w:t>
      </w:r>
      <w:r>
        <w:t>.</w:t>
      </w:r>
      <w:r w:rsidRPr="00196920">
        <w:t>60</w:t>
      </w:r>
      <w:r>
        <w:t>.</w:t>
      </w:r>
      <w:r w:rsidRPr="00196920">
        <w:t>000 "Себестоимость готовой продукции, работ, услуг" (по видам расходов).</w:t>
      </w:r>
    </w:p>
    <w:p w:rsidR="00196920" w:rsidRDefault="00196920" w:rsidP="00196920">
      <w:pPr>
        <w:tabs>
          <w:tab w:val="num" w:pos="0"/>
          <w:tab w:val="left" w:pos="142"/>
        </w:tabs>
        <w:spacing w:line="276" w:lineRule="auto"/>
        <w:ind w:firstLine="284"/>
        <w:contextualSpacing/>
      </w:pPr>
    </w:p>
    <w:p w:rsidR="00DB46D6" w:rsidRPr="00865D14" w:rsidRDefault="00793F7F" w:rsidP="00DB46D6">
      <w:pPr>
        <w:pStyle w:val="4"/>
        <w:tabs>
          <w:tab w:val="left" w:pos="0"/>
        </w:tabs>
        <w:ind w:firstLine="284"/>
        <w:rPr>
          <w:b/>
          <w:sz w:val="28"/>
          <w:szCs w:val="28"/>
        </w:rPr>
      </w:pPr>
      <w:r>
        <w:rPr>
          <w:b/>
          <w:sz w:val="28"/>
          <w:szCs w:val="28"/>
        </w:rPr>
        <w:t>4.</w:t>
      </w:r>
      <w:r w:rsidR="00F014C6">
        <w:rPr>
          <w:b/>
          <w:sz w:val="28"/>
          <w:szCs w:val="28"/>
        </w:rPr>
        <w:t>5</w:t>
      </w:r>
      <w:r w:rsidR="00DB46D6" w:rsidRPr="00865D14">
        <w:rPr>
          <w:b/>
          <w:sz w:val="28"/>
          <w:szCs w:val="28"/>
        </w:rPr>
        <w:t xml:space="preserve"> Денежные средства</w:t>
      </w:r>
      <w:r w:rsidR="00DB3A75">
        <w:rPr>
          <w:b/>
          <w:sz w:val="28"/>
          <w:szCs w:val="28"/>
        </w:rPr>
        <w:t xml:space="preserve">, </w:t>
      </w:r>
      <w:r w:rsidR="00DB3A75" w:rsidRPr="00DB3A75">
        <w:rPr>
          <w:b/>
          <w:bCs/>
          <w:sz w:val="28"/>
          <w:szCs w:val="28"/>
        </w:rPr>
        <w:t>учет операций эквайринга</w:t>
      </w:r>
    </w:p>
    <w:p w:rsidR="00DB46D6" w:rsidRPr="00FA6417" w:rsidRDefault="00DB46D6" w:rsidP="00DB46D6"/>
    <w:p w:rsidR="00DB46D6" w:rsidRPr="00CF1EE6" w:rsidRDefault="00DB46D6" w:rsidP="00CF1EE6">
      <w:pPr>
        <w:tabs>
          <w:tab w:val="left" w:pos="0"/>
        </w:tabs>
        <w:spacing w:line="276" w:lineRule="auto"/>
        <w:ind w:firstLine="284"/>
        <w:contextualSpacing/>
        <w:jc w:val="both"/>
      </w:pPr>
      <w:r w:rsidRPr="00CF1EE6">
        <w:t xml:space="preserve">Учет кассовых операций в учреждении осуществляется согласно Указанию Банка России от 11.03.2014 N 3210-У (ред. от </w:t>
      </w:r>
      <w:r w:rsidR="00741790" w:rsidRPr="00CF1EE6">
        <w:t>19</w:t>
      </w:r>
      <w:r w:rsidRPr="00CF1EE6">
        <w:t>.0</w:t>
      </w:r>
      <w:r w:rsidR="00741790" w:rsidRPr="00CF1EE6">
        <w:t>6</w:t>
      </w:r>
      <w:r w:rsidRPr="00CF1EE6">
        <w:t>.201</w:t>
      </w:r>
      <w:r w:rsidR="00741790" w:rsidRPr="00CF1EE6">
        <w:t>7</w:t>
      </w:r>
      <w:r w:rsidRPr="00CF1EE6">
        <w:t>)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Учет операций по движению безналичных денежных средств учреждений ведется на основании первичных документов, приложенных к выпискам с соответствующих счетов; по движению наличных денежных средств (денежных документов) - на основании кассовых документов, предусмотренных для оформления соответствующих операций с наличными деньгами (денежными документами).</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 xml:space="preserve">В соответствии с пунктом 4 Указания Банка России от 11.03.2014 N 3210-У (ред. от </w:t>
      </w:r>
      <w:r w:rsidR="00B83149" w:rsidRPr="00CF1EE6">
        <w:t>19</w:t>
      </w:r>
      <w:r w:rsidRPr="00CF1EE6">
        <w:t>.0</w:t>
      </w:r>
      <w:r w:rsidR="00B83149" w:rsidRPr="00CF1EE6">
        <w:t>6</w:t>
      </w:r>
      <w:r w:rsidRPr="00CF1EE6">
        <w:t>.201</w:t>
      </w:r>
      <w:r w:rsidR="00B83149" w:rsidRPr="00CF1EE6">
        <w:t>7</w:t>
      </w:r>
      <w:r w:rsidRPr="00CF1EE6">
        <w:t>) регистрация приходных и расходных кассовых ордеров осуществляется с применением технических средств.</w:t>
      </w:r>
    </w:p>
    <w:p w:rsidR="00865D14" w:rsidRPr="00CF1EE6" w:rsidRDefault="00865D14"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Сформированные на бумажных носителях в конце рабочего дня листы Кассовой книги 0310004 сброш</w:t>
      </w:r>
      <w:r w:rsidR="00444E18" w:rsidRPr="00CF1EE6">
        <w:t>у</w:t>
      </w:r>
      <w:r w:rsidRPr="00CF1EE6">
        <w:t xml:space="preserve">ровываются с периодичностью </w:t>
      </w:r>
      <w:r w:rsidR="00865D14" w:rsidRPr="00CF1EE6">
        <w:t>ежегодно.</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Ведение кассовых операций в учреждении возлагается</w:t>
      </w:r>
      <w:r w:rsidR="00596F4F" w:rsidRPr="00CF1EE6">
        <w:t xml:space="preserve"> на</w:t>
      </w:r>
      <w:r w:rsidRPr="00CF1EE6">
        <w:t xml:space="preserve"> </w:t>
      </w:r>
      <w:r w:rsidR="00865D14" w:rsidRPr="00CF1EE6">
        <w:t>бухгалтера</w:t>
      </w:r>
      <w:r w:rsidR="007F7764">
        <w:t>, категория определена штатным расписанием</w:t>
      </w:r>
      <w:r w:rsidR="00865D14" w:rsidRPr="00CF1EE6">
        <w:t>.</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На период временного отсутствия материально-ответственного лица (отпуска, болезни или иной причине), на которое возложена обязанность ведения кассовых операций, в соответствии с приказом по учреждению осуществляется передача полномочий по ведению кассовых операций назначенному материально-ответственному лицу и составляется акт приема-передачи кассы.</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lastRenderedPageBreak/>
        <w:t>Денежные документы учитываются в кассе учреждения по фактической стоимости приобретения.</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Стоимость денежных документов списывается после подтверждения факта их использования.</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Ответственным лицом за соблюдением лимита остатка наличных денежных средств</w:t>
      </w:r>
      <w:r w:rsidR="00947707" w:rsidRPr="00CF1EE6">
        <w:t xml:space="preserve"> в кассе учреждения назначается главный бухгалтер</w:t>
      </w:r>
      <w:r w:rsidRPr="00CF1EE6">
        <w:t>.</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 xml:space="preserve">Учреждение в рамках своей деятельности может получать от других юридических лиц, а также от физических лиц денежные средства и имущество в качестве </w:t>
      </w:r>
      <w:r w:rsidR="00947707" w:rsidRPr="00CF1EE6">
        <w:t xml:space="preserve">благотворительных </w:t>
      </w:r>
      <w:r w:rsidRPr="00CF1EE6">
        <w:t>пожертвований.</w:t>
      </w:r>
    </w:p>
    <w:p w:rsidR="00DB46D6" w:rsidRPr="00CF1EE6" w:rsidRDefault="00DB46D6" w:rsidP="00CF1EE6">
      <w:pPr>
        <w:tabs>
          <w:tab w:val="left" w:pos="0"/>
        </w:tabs>
        <w:spacing w:line="276" w:lineRule="auto"/>
        <w:ind w:firstLine="284"/>
        <w:contextualSpacing/>
        <w:jc w:val="both"/>
      </w:pPr>
    </w:p>
    <w:p w:rsidR="00DB46D6" w:rsidRPr="00CF1EE6" w:rsidRDefault="00587211" w:rsidP="00CF1EE6">
      <w:pPr>
        <w:spacing w:line="276" w:lineRule="auto"/>
        <w:jc w:val="both"/>
        <w:outlineLvl w:val="4"/>
        <w:rPr>
          <w:rFonts w:eastAsia="Tahoma"/>
          <w:bCs/>
          <w:color w:val="000000" w:themeColor="text1"/>
          <w:lang w:val="ru"/>
        </w:rPr>
      </w:pPr>
      <w:r w:rsidRPr="00CF1EE6">
        <w:t xml:space="preserve">     </w:t>
      </w:r>
      <w:r w:rsidR="00DB46D6" w:rsidRPr="00CF1EE6">
        <w:t>Получение данных средств и имущества производится на основании договора пожертвования с указанием в нем сумм денежных средств либо наименования имущества и его стоимости, а также конкретных направлений использования пожертвования.</w:t>
      </w:r>
      <w:r w:rsidR="008E2379" w:rsidRPr="00CF1EE6">
        <w:t xml:space="preserve"> </w:t>
      </w:r>
      <w:r w:rsidR="008E2379" w:rsidRPr="00CF1EE6">
        <w:rPr>
          <w:rFonts w:eastAsia="Tahoma"/>
          <w:bCs/>
          <w:color w:val="000000" w:themeColor="text1"/>
          <w:lang w:val="ru"/>
        </w:rPr>
        <w:t>Положение</w:t>
      </w:r>
      <w:r w:rsidR="0085069D">
        <w:rPr>
          <w:rFonts w:eastAsia="Tahoma"/>
          <w:bCs/>
          <w:color w:val="000000" w:themeColor="text1"/>
          <w:lang w:val="ru"/>
        </w:rPr>
        <w:t xml:space="preserve"> </w:t>
      </w:r>
      <w:r w:rsidR="008E2379" w:rsidRPr="00CF1EE6">
        <w:rPr>
          <w:rFonts w:eastAsia="Tahoma"/>
          <w:bCs/>
          <w:color w:val="000000" w:themeColor="text1"/>
          <w:lang w:val="ru"/>
        </w:rPr>
        <w:t xml:space="preserve">о </w:t>
      </w:r>
      <w:r w:rsidR="008E2379" w:rsidRPr="00CF1EE6">
        <w:rPr>
          <w:rFonts w:eastAsia="Tahoma"/>
          <w:bCs/>
          <w:color w:val="000000" w:themeColor="text1"/>
        </w:rPr>
        <w:t>порядке привлечения, учета и использования добровольных благотворительных пожертвований в ГБУЗ АО «ГВВ»</w:t>
      </w:r>
      <w:r w:rsidR="008E2379" w:rsidRPr="00CF1EE6">
        <w:rPr>
          <w:rFonts w:eastAsia="Tahoma"/>
          <w:bCs/>
          <w:color w:val="000000" w:themeColor="text1"/>
          <w:lang w:val="ru"/>
        </w:rPr>
        <w:t xml:space="preserve"> </w:t>
      </w:r>
      <w:r w:rsidR="00D871C9" w:rsidRPr="00CF1EE6">
        <w:t>представлено в Приложении 6.16.</w:t>
      </w:r>
    </w:p>
    <w:p w:rsidR="00DB46D6" w:rsidRPr="00CF1EE6" w:rsidRDefault="00587211" w:rsidP="00CF1EE6">
      <w:pPr>
        <w:tabs>
          <w:tab w:val="left" w:pos="0"/>
        </w:tabs>
        <w:spacing w:line="276" w:lineRule="auto"/>
        <w:ind w:firstLine="284"/>
        <w:contextualSpacing/>
        <w:jc w:val="both"/>
      </w:pPr>
      <w:r w:rsidRPr="00CF1EE6">
        <w:t xml:space="preserve"> </w:t>
      </w:r>
      <w:r w:rsidR="00DB46D6" w:rsidRPr="00CF1EE6">
        <w:t xml:space="preserve">В целях обеспечения контроля за денежными средствами и денежными документами, находящимися в кассе учреждения, </w:t>
      </w:r>
      <w:r w:rsidR="00947707" w:rsidRPr="00CF1EE6">
        <w:t>ежеквартально</w:t>
      </w:r>
      <w:r w:rsidR="00DB46D6" w:rsidRPr="00CF1EE6">
        <w:t>, а также в случаях, предусмотренных правовыми актами, проводится ревизия кассы, которая оформляется Актом инвентаризации наличных денежных средств.</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Для проведения ревизии кассы назначается комиссия, которая составляет акт, утверждаемый руководителем учреждения.</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Операции с применением (дебетовых) банковских карт, при условии перечисления зачисления) денежных средств не в один операционный день, произв</w:t>
      </w:r>
      <w:r w:rsidR="00E134F6" w:rsidRPr="00CF1EE6">
        <w:t>одится с применением счета 201.2</w:t>
      </w:r>
      <w:r w:rsidRPr="00CF1EE6">
        <w:t>3 «Денежные средства в пути».</w:t>
      </w:r>
    </w:p>
    <w:p w:rsidR="00DB46D6" w:rsidRPr="00CF1EE6" w:rsidRDefault="00DB46D6" w:rsidP="00CF1EE6">
      <w:pPr>
        <w:tabs>
          <w:tab w:val="left" w:pos="0"/>
        </w:tabs>
        <w:spacing w:line="276" w:lineRule="auto"/>
        <w:ind w:firstLine="284"/>
        <w:contextualSpacing/>
        <w:jc w:val="both"/>
      </w:pPr>
    </w:p>
    <w:p w:rsidR="00DB46D6" w:rsidRPr="00CF1EE6" w:rsidRDefault="00E134F6" w:rsidP="00CF1EE6">
      <w:pPr>
        <w:tabs>
          <w:tab w:val="left" w:pos="0"/>
        </w:tabs>
        <w:spacing w:line="276" w:lineRule="auto"/>
        <w:ind w:firstLine="284"/>
        <w:contextualSpacing/>
        <w:jc w:val="both"/>
      </w:pPr>
      <w:r w:rsidRPr="00CF1EE6">
        <w:t>Аналитический учет по счету 2011</w:t>
      </w:r>
      <w:r w:rsidR="00DB46D6" w:rsidRPr="00CF1EE6">
        <w:t>1 "Денежные средства учреждения на счетах" ведется в разрезе каждого счета в Журнале операций с безналичными денежными средствами.</w:t>
      </w:r>
    </w:p>
    <w:p w:rsidR="00DB46D6" w:rsidRPr="00CF1EE6" w:rsidRDefault="00DB46D6" w:rsidP="00CF1EE6">
      <w:pPr>
        <w:tabs>
          <w:tab w:val="left" w:pos="0"/>
        </w:tabs>
        <w:spacing w:line="276" w:lineRule="auto"/>
        <w:ind w:firstLine="284"/>
        <w:contextualSpacing/>
        <w:jc w:val="both"/>
      </w:pPr>
    </w:p>
    <w:p w:rsidR="00DB46D6" w:rsidRPr="00CF1EE6" w:rsidRDefault="00E134F6" w:rsidP="00CF1EE6">
      <w:pPr>
        <w:tabs>
          <w:tab w:val="left" w:pos="0"/>
        </w:tabs>
        <w:spacing w:line="276" w:lineRule="auto"/>
        <w:ind w:firstLine="284"/>
        <w:contextualSpacing/>
        <w:jc w:val="both"/>
      </w:pPr>
      <w:r w:rsidRPr="00CF1EE6">
        <w:t>Аналитический учет по счету 2012</w:t>
      </w:r>
      <w:r w:rsidR="00DB46D6" w:rsidRPr="00CF1EE6">
        <w:t>3 "Денежные средства учреждения в пути" ведется в разрезе каждого счета в Журнале операций с безналичными денежными средствами.</w:t>
      </w:r>
    </w:p>
    <w:p w:rsidR="00DB46D6" w:rsidRPr="00CF1EE6" w:rsidRDefault="00E134F6" w:rsidP="00CF1EE6">
      <w:pPr>
        <w:tabs>
          <w:tab w:val="left" w:pos="0"/>
        </w:tabs>
        <w:spacing w:line="276" w:lineRule="auto"/>
        <w:ind w:firstLine="284"/>
        <w:contextualSpacing/>
        <w:jc w:val="both"/>
      </w:pPr>
      <w:r w:rsidRPr="00CF1EE6">
        <w:t xml:space="preserve">Учет операций по </w:t>
      </w:r>
      <w:proofErr w:type="gramStart"/>
      <w:r w:rsidRPr="00CF1EE6">
        <w:t>счетам  20111</w:t>
      </w:r>
      <w:proofErr w:type="gramEnd"/>
      <w:r w:rsidRPr="00CF1EE6">
        <w:t>, 2012</w:t>
      </w:r>
      <w:r w:rsidR="00DB46D6" w:rsidRPr="00CF1EE6">
        <w:t>3 ведется в Журнале операций с безналичными денежными средствами.</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Учет операций по движению наличных денежных средств на счете 20134 "Касса" ведется в Журнале операций по счету "Касса" на основании документов, прилагаемых к отчетам кассира.</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Аналитический учет денежных документов ведется по их видам в Карточке учета средств и расчетов.</w:t>
      </w:r>
    </w:p>
    <w:p w:rsidR="00DB46D6" w:rsidRPr="00CF1EE6" w:rsidRDefault="00DB46D6" w:rsidP="00CF1EE6">
      <w:pPr>
        <w:tabs>
          <w:tab w:val="left" w:pos="0"/>
        </w:tabs>
        <w:spacing w:line="276" w:lineRule="auto"/>
        <w:ind w:firstLine="284"/>
        <w:contextualSpacing/>
        <w:jc w:val="both"/>
      </w:pPr>
    </w:p>
    <w:p w:rsidR="00DB46D6" w:rsidRDefault="00DB46D6" w:rsidP="00CF1EE6">
      <w:pPr>
        <w:tabs>
          <w:tab w:val="left" w:pos="0"/>
        </w:tabs>
        <w:spacing w:line="276" w:lineRule="auto"/>
        <w:ind w:firstLine="284"/>
        <w:contextualSpacing/>
        <w:jc w:val="both"/>
        <w:rPr>
          <w:b/>
        </w:rPr>
      </w:pPr>
      <w:r w:rsidRPr="00CF1EE6">
        <w:rPr>
          <w:b/>
        </w:rPr>
        <w:t>Учет операций эквайринга</w:t>
      </w:r>
    </w:p>
    <w:p w:rsidR="00A13104" w:rsidRPr="00CF1EE6" w:rsidRDefault="00A13104" w:rsidP="00CF1EE6">
      <w:pPr>
        <w:tabs>
          <w:tab w:val="left" w:pos="0"/>
        </w:tabs>
        <w:spacing w:line="276" w:lineRule="auto"/>
        <w:ind w:firstLine="284"/>
        <w:contextualSpacing/>
        <w:jc w:val="both"/>
        <w:rPr>
          <w:b/>
        </w:rPr>
      </w:pPr>
    </w:p>
    <w:p w:rsidR="00DB46D6" w:rsidRPr="00CF1EE6" w:rsidRDefault="00DB46D6" w:rsidP="00CF1EE6">
      <w:pPr>
        <w:tabs>
          <w:tab w:val="left" w:pos="0"/>
        </w:tabs>
        <w:spacing w:line="276" w:lineRule="auto"/>
        <w:ind w:firstLine="284"/>
        <w:contextualSpacing/>
        <w:jc w:val="both"/>
      </w:pPr>
      <w:r w:rsidRPr="00CF1EE6">
        <w:t>Федеральный закон от 05.05.2014 № 112-ФЗ (ред. от 22.12.2014) «О национальной платежной системе» внес изменения в Закон РФ от 07.02.1992 № 2300-1 (</w:t>
      </w:r>
      <w:r w:rsidR="0078644D" w:rsidRPr="00CF1EE6">
        <w:t>с изменениями и дополнениями</w:t>
      </w:r>
      <w:r w:rsidRPr="00CF1EE6">
        <w:t>) «О защите прав потребителей» - дополнен статьей 16.1 «Формы и порядок оплаты при продаже товаров (выполнении работ, оказании услуг)».</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Учреждение обеспечивает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DB46D6" w:rsidRPr="00CF1EE6" w:rsidRDefault="00DB46D6" w:rsidP="00CF1EE6">
      <w:pPr>
        <w:tabs>
          <w:tab w:val="left" w:pos="0"/>
        </w:tabs>
        <w:spacing w:line="276" w:lineRule="auto"/>
        <w:ind w:firstLine="284"/>
        <w:contextualSpacing/>
        <w:jc w:val="both"/>
      </w:pPr>
    </w:p>
    <w:p w:rsidR="00DB46D6" w:rsidRPr="00CF1EE6" w:rsidRDefault="00DB46D6" w:rsidP="00CF1EE6">
      <w:pPr>
        <w:tabs>
          <w:tab w:val="left" w:pos="0"/>
        </w:tabs>
        <w:spacing w:line="276" w:lineRule="auto"/>
        <w:ind w:firstLine="284"/>
        <w:contextualSpacing/>
        <w:jc w:val="both"/>
      </w:pPr>
      <w:r w:rsidRPr="00CF1EE6">
        <w:t>В учреждение осуществляется взаимодействие с подключенными эквайринговыми терминалами и выполнение следующих банковских операций:</w:t>
      </w:r>
    </w:p>
    <w:p w:rsidR="00DB46D6" w:rsidRPr="00CF1EE6" w:rsidRDefault="00DB46D6" w:rsidP="00CF1EE6">
      <w:pPr>
        <w:widowControl w:val="0"/>
        <w:numPr>
          <w:ilvl w:val="0"/>
          <w:numId w:val="21"/>
        </w:numPr>
        <w:tabs>
          <w:tab w:val="left" w:pos="0"/>
        </w:tabs>
        <w:suppressAutoHyphens/>
        <w:spacing w:line="276" w:lineRule="auto"/>
        <w:ind w:left="851" w:hanging="284"/>
        <w:contextualSpacing/>
        <w:jc w:val="both"/>
      </w:pPr>
      <w:r w:rsidRPr="00CF1EE6">
        <w:t>оплата платежной картой;</w:t>
      </w:r>
    </w:p>
    <w:p w:rsidR="00DB46D6" w:rsidRPr="00CF1EE6" w:rsidRDefault="00DB46D6" w:rsidP="00CF1EE6">
      <w:pPr>
        <w:widowControl w:val="0"/>
        <w:numPr>
          <w:ilvl w:val="0"/>
          <w:numId w:val="21"/>
        </w:numPr>
        <w:tabs>
          <w:tab w:val="left" w:pos="0"/>
        </w:tabs>
        <w:suppressAutoHyphens/>
        <w:spacing w:line="276" w:lineRule="auto"/>
        <w:ind w:left="851" w:hanging="284"/>
        <w:contextualSpacing/>
        <w:jc w:val="both"/>
      </w:pPr>
      <w:r w:rsidRPr="00CF1EE6">
        <w:t>отмена оплаты платежной картой;</w:t>
      </w:r>
    </w:p>
    <w:p w:rsidR="00DB46D6" w:rsidRPr="00CF1EE6" w:rsidRDefault="00DB46D6" w:rsidP="00CF1EE6">
      <w:pPr>
        <w:widowControl w:val="0"/>
        <w:numPr>
          <w:ilvl w:val="0"/>
          <w:numId w:val="21"/>
        </w:numPr>
        <w:tabs>
          <w:tab w:val="left" w:pos="0"/>
        </w:tabs>
        <w:suppressAutoHyphens/>
        <w:spacing w:line="276" w:lineRule="auto"/>
        <w:ind w:left="851" w:hanging="284"/>
        <w:contextualSpacing/>
        <w:jc w:val="both"/>
      </w:pPr>
      <w:r w:rsidRPr="00CF1EE6">
        <w:t>возврат оплаты платежной картой;</w:t>
      </w:r>
    </w:p>
    <w:p w:rsidR="00DB46D6" w:rsidRPr="00CF1EE6" w:rsidRDefault="00DB46D6" w:rsidP="00CF1EE6">
      <w:pPr>
        <w:widowControl w:val="0"/>
        <w:numPr>
          <w:ilvl w:val="0"/>
          <w:numId w:val="21"/>
        </w:numPr>
        <w:tabs>
          <w:tab w:val="left" w:pos="0"/>
        </w:tabs>
        <w:suppressAutoHyphens/>
        <w:spacing w:line="276" w:lineRule="auto"/>
        <w:ind w:left="851" w:hanging="284"/>
        <w:contextualSpacing/>
        <w:jc w:val="both"/>
      </w:pPr>
      <w:r w:rsidRPr="00CF1EE6">
        <w:t>печать слип-чеков с данными банковских операций;</w:t>
      </w:r>
    </w:p>
    <w:p w:rsidR="00DB46D6" w:rsidRPr="00CF1EE6" w:rsidRDefault="00DB46D6" w:rsidP="00CF1EE6">
      <w:pPr>
        <w:widowControl w:val="0"/>
        <w:numPr>
          <w:ilvl w:val="0"/>
          <w:numId w:val="21"/>
        </w:numPr>
        <w:tabs>
          <w:tab w:val="left" w:pos="0"/>
        </w:tabs>
        <w:suppressAutoHyphens/>
        <w:spacing w:line="276" w:lineRule="auto"/>
        <w:ind w:left="851" w:hanging="284"/>
        <w:contextualSpacing/>
        <w:jc w:val="both"/>
      </w:pPr>
      <w:r w:rsidRPr="00CF1EE6">
        <w:t>печать чека ККМ.</w:t>
      </w:r>
    </w:p>
    <w:p w:rsidR="00153EE3" w:rsidRDefault="00153EE3" w:rsidP="00DB46D6">
      <w:pPr>
        <w:pStyle w:val="4"/>
        <w:tabs>
          <w:tab w:val="left" w:pos="0"/>
        </w:tabs>
        <w:ind w:firstLine="284"/>
        <w:rPr>
          <w:rFonts w:ascii="Calibri" w:hAnsi="Calibri" w:cs="Calibri"/>
        </w:rPr>
      </w:pPr>
      <w:bookmarkStart w:id="18" w:name="_4.6_Расчеты_с"/>
      <w:bookmarkEnd w:id="18"/>
    </w:p>
    <w:p w:rsidR="00A041F8" w:rsidRDefault="00A041F8" w:rsidP="00A041F8">
      <w:pPr>
        <w:pStyle w:val="4"/>
        <w:tabs>
          <w:tab w:val="left" w:pos="0"/>
        </w:tabs>
        <w:ind w:firstLine="284"/>
        <w:rPr>
          <w:b/>
          <w:sz w:val="28"/>
          <w:szCs w:val="28"/>
        </w:rPr>
      </w:pPr>
      <w:r w:rsidRPr="006C089C">
        <w:rPr>
          <w:b/>
          <w:sz w:val="28"/>
          <w:szCs w:val="28"/>
        </w:rPr>
        <w:t>4.</w:t>
      </w:r>
      <w:r w:rsidR="00C71DBC">
        <w:rPr>
          <w:b/>
          <w:sz w:val="28"/>
          <w:szCs w:val="28"/>
        </w:rPr>
        <w:t>6</w:t>
      </w:r>
      <w:r w:rsidRPr="006C089C">
        <w:rPr>
          <w:b/>
          <w:sz w:val="28"/>
          <w:szCs w:val="28"/>
        </w:rPr>
        <w:t xml:space="preserve"> </w:t>
      </w:r>
      <w:r w:rsidR="00825D85">
        <w:rPr>
          <w:b/>
          <w:sz w:val="28"/>
          <w:szCs w:val="28"/>
        </w:rPr>
        <w:t>Расчеты по доходам</w:t>
      </w:r>
    </w:p>
    <w:p w:rsidR="00967C46" w:rsidRDefault="00967C46" w:rsidP="00967C46">
      <w:pPr>
        <w:tabs>
          <w:tab w:val="left" w:pos="0"/>
          <w:tab w:val="left" w:pos="1276"/>
          <w:tab w:val="num" w:pos="1701"/>
        </w:tabs>
        <w:spacing w:line="276" w:lineRule="auto"/>
        <w:ind w:firstLine="284"/>
        <w:contextualSpacing/>
        <w:jc w:val="both"/>
        <w:rPr>
          <w:b/>
          <w:sz w:val="22"/>
          <w:szCs w:val="22"/>
        </w:rPr>
      </w:pPr>
    </w:p>
    <w:p w:rsidR="00967C46" w:rsidRPr="00CF1EE6" w:rsidRDefault="00967C46" w:rsidP="00CF1EE6">
      <w:pPr>
        <w:tabs>
          <w:tab w:val="left" w:pos="0"/>
          <w:tab w:val="left" w:pos="1276"/>
          <w:tab w:val="num" w:pos="1701"/>
        </w:tabs>
        <w:spacing w:line="276" w:lineRule="auto"/>
        <w:ind w:firstLine="284"/>
        <w:contextualSpacing/>
        <w:jc w:val="both"/>
        <w:rPr>
          <w:b/>
        </w:rPr>
      </w:pPr>
      <w:r w:rsidRPr="00CF1EE6">
        <w:rPr>
          <w:b/>
        </w:rPr>
        <w:t>20500 «Расчеты по доходам»</w:t>
      </w:r>
    </w:p>
    <w:p w:rsidR="00967C46" w:rsidRPr="00CF1EE6" w:rsidRDefault="00967C46" w:rsidP="00CF1EE6">
      <w:pPr>
        <w:tabs>
          <w:tab w:val="left" w:pos="0"/>
          <w:tab w:val="left" w:pos="1276"/>
          <w:tab w:val="num" w:pos="1701"/>
        </w:tabs>
        <w:spacing w:line="276" w:lineRule="auto"/>
        <w:ind w:firstLine="284"/>
        <w:contextualSpacing/>
        <w:jc w:val="both"/>
      </w:pPr>
    </w:p>
    <w:p w:rsidR="00A041F8" w:rsidRPr="00CF1EE6" w:rsidRDefault="00A041F8" w:rsidP="00CF1EE6">
      <w:pPr>
        <w:tabs>
          <w:tab w:val="left" w:pos="0"/>
          <w:tab w:val="left" w:pos="1276"/>
          <w:tab w:val="num" w:pos="1701"/>
        </w:tabs>
        <w:spacing w:line="276" w:lineRule="auto"/>
        <w:ind w:firstLine="284"/>
        <w:contextualSpacing/>
        <w:jc w:val="both"/>
      </w:pPr>
      <w:r w:rsidRPr="00CF1EE6">
        <w:t>Учет расчетов по суммам доходов (поступлений), начисленных учреждением в момент возникновения требований к их плательщикам, возникающих в силу договоров, соглашений, а также при выполнении субъектом учета возложенных согласно законодательству Российской Федерации на него функций, а также поступивших от плательщиков предварительных оплат ведется с использованием счета  20500 "Расчеты по доходам".</w:t>
      </w:r>
    </w:p>
    <w:p w:rsidR="00A041F8" w:rsidRPr="00CF1EE6" w:rsidRDefault="00A041F8" w:rsidP="00CF1EE6">
      <w:pPr>
        <w:tabs>
          <w:tab w:val="left" w:pos="0"/>
          <w:tab w:val="left" w:pos="1276"/>
          <w:tab w:val="num" w:pos="1701"/>
        </w:tabs>
        <w:spacing w:line="276" w:lineRule="auto"/>
        <w:ind w:firstLine="284"/>
        <w:contextualSpacing/>
        <w:jc w:val="both"/>
      </w:pPr>
    </w:p>
    <w:p w:rsidR="00A041F8" w:rsidRPr="00CF1EE6" w:rsidRDefault="00A041F8" w:rsidP="00CF1EE6">
      <w:pPr>
        <w:tabs>
          <w:tab w:val="left" w:pos="0"/>
          <w:tab w:val="left" w:pos="1276"/>
          <w:tab w:val="num" w:pos="1701"/>
        </w:tabs>
        <w:spacing w:line="276" w:lineRule="auto"/>
        <w:ind w:firstLine="284"/>
        <w:contextualSpacing/>
        <w:jc w:val="both"/>
      </w:pPr>
      <w:r w:rsidRPr="00CF1EE6">
        <w:t xml:space="preserve">В составе доходов учреждения учитываются, начисленные учреждением в момент возникновения требований к их плательщикам, возникающих в силу договоров, соглашений, а также при выполнении субъектом учета возложенных согласно законодательству Российской Федерации на него функций, а также поступивших от плательщиков предварительных оплат. </w:t>
      </w:r>
    </w:p>
    <w:p w:rsidR="00A041F8" w:rsidRPr="00CF1EE6" w:rsidRDefault="00A041F8" w:rsidP="00CF1EE6">
      <w:pPr>
        <w:tabs>
          <w:tab w:val="left" w:pos="0"/>
          <w:tab w:val="left" w:pos="1276"/>
          <w:tab w:val="num" w:pos="1701"/>
        </w:tabs>
        <w:spacing w:line="276" w:lineRule="auto"/>
        <w:ind w:firstLine="284"/>
        <w:contextualSpacing/>
        <w:jc w:val="both"/>
        <w:rPr>
          <w:highlight w:val="cyan"/>
          <w:shd w:val="clear" w:color="auto" w:fill="FFFF00"/>
        </w:rPr>
      </w:pPr>
    </w:p>
    <w:p w:rsidR="00A041F8" w:rsidRPr="00CF1EE6" w:rsidRDefault="00A041F8" w:rsidP="00CF1EE6">
      <w:pPr>
        <w:tabs>
          <w:tab w:val="left" w:pos="0"/>
          <w:tab w:val="left" w:pos="1276"/>
          <w:tab w:val="num" w:pos="1701"/>
        </w:tabs>
        <w:spacing w:line="276" w:lineRule="auto"/>
        <w:ind w:firstLine="284"/>
        <w:contextualSpacing/>
        <w:jc w:val="both"/>
      </w:pPr>
      <w:r w:rsidRPr="00CF1EE6">
        <w:t>Начисление дохода по приносящей доход деятельности производится по дате реализации выполненных работ, оказанных услуг, готовой продукции.</w:t>
      </w:r>
    </w:p>
    <w:p w:rsidR="00A041F8" w:rsidRPr="00CF1EE6" w:rsidRDefault="00A041F8" w:rsidP="00CF1EE6">
      <w:pPr>
        <w:tabs>
          <w:tab w:val="left" w:pos="0"/>
          <w:tab w:val="left" w:pos="1276"/>
          <w:tab w:val="num" w:pos="1701"/>
        </w:tabs>
        <w:spacing w:line="276" w:lineRule="auto"/>
        <w:ind w:firstLine="284"/>
        <w:contextualSpacing/>
        <w:jc w:val="both"/>
      </w:pPr>
    </w:p>
    <w:p w:rsidR="007D2AE3" w:rsidRPr="00CF1EE6" w:rsidRDefault="007D2AE3" w:rsidP="00CF1EE6">
      <w:pPr>
        <w:tabs>
          <w:tab w:val="left" w:pos="0"/>
          <w:tab w:val="left" w:pos="1276"/>
        </w:tabs>
        <w:spacing w:line="276" w:lineRule="auto"/>
        <w:ind w:firstLine="284"/>
        <w:contextualSpacing/>
        <w:jc w:val="both"/>
      </w:pPr>
      <w:r w:rsidRPr="00CF1EE6">
        <w:t>Начисление субсидий производится в зависимости от вида субсидии:</w:t>
      </w:r>
    </w:p>
    <w:p w:rsidR="00C85701" w:rsidRPr="00CF1EE6" w:rsidRDefault="00C85701" w:rsidP="00CF1EE6">
      <w:pPr>
        <w:tabs>
          <w:tab w:val="left" w:pos="0"/>
          <w:tab w:val="left" w:pos="1276"/>
        </w:tabs>
        <w:spacing w:line="276" w:lineRule="auto"/>
        <w:ind w:firstLine="284"/>
        <w:contextualSpacing/>
        <w:jc w:val="both"/>
      </w:pPr>
      <w:r w:rsidRPr="00CF1EE6">
        <w:t xml:space="preserve">С условиями – субсидии на </w:t>
      </w:r>
      <w:proofErr w:type="gramStart"/>
      <w:r w:rsidRPr="00CF1EE6">
        <w:t>гос.задание</w:t>
      </w:r>
      <w:proofErr w:type="gramEnd"/>
      <w:r w:rsidRPr="00CF1EE6">
        <w:t>, субсидии на иные цели:</w:t>
      </w:r>
    </w:p>
    <w:p w:rsidR="00C85701" w:rsidRPr="00CF1EE6" w:rsidRDefault="00C85701" w:rsidP="00CF1EE6">
      <w:pPr>
        <w:tabs>
          <w:tab w:val="left" w:pos="0"/>
          <w:tab w:val="left" w:pos="1276"/>
        </w:tabs>
        <w:spacing w:line="276" w:lineRule="auto"/>
        <w:ind w:firstLine="284"/>
        <w:contextualSpacing/>
        <w:jc w:val="both"/>
      </w:pPr>
      <w:r w:rsidRPr="00CF1EE6">
        <w:t xml:space="preserve">    - Учитываются через доходы будущих периодов </w:t>
      </w:r>
      <w:proofErr w:type="gramStart"/>
      <w:r w:rsidRPr="00CF1EE6">
        <w:t>( Дт</w:t>
      </w:r>
      <w:proofErr w:type="gramEnd"/>
      <w:r w:rsidRPr="00CF1EE6">
        <w:t xml:space="preserve"> 205.00 Кт 401.40);</w:t>
      </w:r>
    </w:p>
    <w:p w:rsidR="00C85701" w:rsidRPr="00CF1EE6" w:rsidRDefault="00C85701" w:rsidP="00CF1EE6">
      <w:pPr>
        <w:tabs>
          <w:tab w:val="left" w:pos="0"/>
          <w:tab w:val="left" w:pos="1276"/>
        </w:tabs>
        <w:spacing w:line="276" w:lineRule="auto"/>
        <w:ind w:firstLine="284"/>
        <w:contextualSpacing/>
        <w:jc w:val="both"/>
      </w:pPr>
      <w:r w:rsidRPr="00CF1EE6">
        <w:t xml:space="preserve">    - Признать доходы (Дт 401.40 Кт 401.10) можно только по мере выполнения</w:t>
      </w:r>
    </w:p>
    <w:p w:rsidR="007D2AE3" w:rsidRPr="00CF1EE6" w:rsidRDefault="007D2AE3" w:rsidP="00CF1EE6">
      <w:pPr>
        <w:tabs>
          <w:tab w:val="left" w:pos="0"/>
        </w:tabs>
        <w:spacing w:line="276" w:lineRule="auto"/>
        <w:ind w:left="720"/>
        <w:contextualSpacing/>
        <w:jc w:val="both"/>
        <w:rPr>
          <w:shd w:val="clear" w:color="auto" w:fill="FFFF00"/>
        </w:rPr>
      </w:pPr>
    </w:p>
    <w:p w:rsidR="00A041F8" w:rsidRPr="00CF1EE6" w:rsidRDefault="00A041F8" w:rsidP="00CF1EE6">
      <w:pPr>
        <w:tabs>
          <w:tab w:val="left" w:pos="0"/>
          <w:tab w:val="left" w:pos="1276"/>
          <w:tab w:val="num" w:pos="1701"/>
        </w:tabs>
        <w:spacing w:line="276" w:lineRule="auto"/>
        <w:ind w:firstLine="284"/>
        <w:contextualSpacing/>
        <w:jc w:val="both"/>
      </w:pPr>
      <w:r w:rsidRPr="00CF1EE6">
        <w:t xml:space="preserve">Начисление доходов по средствам ОМС производится по дате реализации выполненных работ, оказанных услуг. </w:t>
      </w:r>
    </w:p>
    <w:p w:rsidR="00A041F8" w:rsidRPr="00CF1EE6" w:rsidRDefault="00A041F8" w:rsidP="00CF1EE6">
      <w:pPr>
        <w:tabs>
          <w:tab w:val="left" w:pos="0"/>
          <w:tab w:val="left" w:pos="1276"/>
          <w:tab w:val="num" w:pos="1701"/>
        </w:tabs>
        <w:spacing w:line="276" w:lineRule="auto"/>
        <w:ind w:firstLine="284"/>
        <w:contextualSpacing/>
        <w:jc w:val="both"/>
      </w:pPr>
      <w:r w:rsidRPr="00CF1EE6">
        <w:t>Начисление иных доходов производится по дате:</w:t>
      </w:r>
    </w:p>
    <w:p w:rsidR="00A041F8" w:rsidRPr="00CF1EE6" w:rsidRDefault="00A041F8" w:rsidP="00CF1EE6">
      <w:pPr>
        <w:tabs>
          <w:tab w:val="left" w:pos="0"/>
          <w:tab w:val="left" w:pos="1276"/>
          <w:tab w:val="num" w:pos="1701"/>
        </w:tabs>
        <w:spacing w:line="276" w:lineRule="auto"/>
        <w:contextualSpacing/>
        <w:jc w:val="both"/>
      </w:pPr>
      <w:r w:rsidRPr="00CF1EE6">
        <w:lastRenderedPageBreak/>
        <w:t xml:space="preserve">          а) подписания сторонами акта приема-передачи имущества (приемки-сдачи работ, услуг) для доходов в виде безвозмездно полученного имущества (работ, услуг); </w:t>
      </w:r>
    </w:p>
    <w:p w:rsidR="00A041F8" w:rsidRPr="00CF1EE6" w:rsidRDefault="00A041F8" w:rsidP="00CF1EE6">
      <w:pPr>
        <w:tabs>
          <w:tab w:val="left" w:pos="851"/>
        </w:tabs>
        <w:spacing w:line="276" w:lineRule="auto"/>
        <w:ind w:left="851" w:hanging="284"/>
        <w:contextualSpacing/>
        <w:jc w:val="both"/>
      </w:pPr>
      <w:r w:rsidRPr="00CF1EE6">
        <w:t xml:space="preserve">б) поступления денежных средств на казначейский счет (в кассу) учреждения для доходов в виде безвозмездно полученных денежных средств; </w:t>
      </w:r>
    </w:p>
    <w:p w:rsidR="00A041F8" w:rsidRPr="00CF1EE6" w:rsidRDefault="00A041F8" w:rsidP="00CF1EE6">
      <w:pPr>
        <w:tabs>
          <w:tab w:val="left" w:pos="851"/>
        </w:tabs>
        <w:spacing w:line="276" w:lineRule="auto"/>
        <w:ind w:left="851" w:hanging="284"/>
        <w:contextualSpacing/>
        <w:jc w:val="both"/>
      </w:pPr>
      <w:r w:rsidRPr="00CF1EE6">
        <w:t xml:space="preserve">в) осуществления расчетов по сданному в аренду имуществу, возмещение </w:t>
      </w:r>
      <w:proofErr w:type="gramStart"/>
      <w:r w:rsidRPr="00CF1EE6">
        <w:t>эксплуатационных  расходов</w:t>
      </w:r>
      <w:proofErr w:type="gramEnd"/>
      <w:r w:rsidRPr="00CF1EE6">
        <w:t>– последний день месяца.</w:t>
      </w:r>
    </w:p>
    <w:p w:rsidR="00A041F8" w:rsidRPr="00CF1EE6" w:rsidRDefault="00A041F8" w:rsidP="00CF1EE6">
      <w:pPr>
        <w:tabs>
          <w:tab w:val="left" w:pos="0"/>
          <w:tab w:val="left" w:pos="1276"/>
          <w:tab w:val="num" w:pos="1701"/>
        </w:tabs>
        <w:spacing w:line="276" w:lineRule="auto"/>
        <w:ind w:firstLine="284"/>
        <w:contextualSpacing/>
        <w:jc w:val="both"/>
      </w:pPr>
    </w:p>
    <w:p w:rsidR="00A041F8" w:rsidRPr="00CF1EE6" w:rsidRDefault="00A041F8" w:rsidP="00CF1EE6">
      <w:pPr>
        <w:tabs>
          <w:tab w:val="left" w:pos="0"/>
          <w:tab w:val="left" w:pos="1276"/>
          <w:tab w:val="num" w:pos="1701"/>
        </w:tabs>
        <w:spacing w:line="276" w:lineRule="auto"/>
        <w:ind w:firstLine="284"/>
        <w:contextualSpacing/>
        <w:jc w:val="both"/>
        <w:rPr>
          <w:shd w:val="clear" w:color="auto" w:fill="FFFF00"/>
        </w:rPr>
      </w:pPr>
      <w:r w:rsidRPr="00CF1EE6">
        <w:t>Начисление доходов от реализации работ, услуг в рамках разрешенных уставом учреждения видов деятельности отражается на основании:</w:t>
      </w:r>
    </w:p>
    <w:p w:rsidR="00A041F8" w:rsidRPr="00F52A16" w:rsidRDefault="00F52A16" w:rsidP="00F52A16">
      <w:pPr>
        <w:spacing w:line="276" w:lineRule="auto"/>
      </w:pPr>
      <w:r>
        <w:t xml:space="preserve">        - </w:t>
      </w:r>
      <w:r w:rsidR="00A041F8" w:rsidRPr="00F52A16">
        <w:t xml:space="preserve">актов приема-сдачи выполненных работ; </w:t>
      </w:r>
    </w:p>
    <w:p w:rsidR="00A041F8" w:rsidRPr="00F52A16" w:rsidRDefault="00F52A16" w:rsidP="00F52A16">
      <w:pPr>
        <w:spacing w:line="276" w:lineRule="auto"/>
      </w:pPr>
      <w:r>
        <w:t xml:space="preserve">        - </w:t>
      </w:r>
      <w:r w:rsidR="00A041F8" w:rsidRPr="00F52A16">
        <w:t>актов оказания услуг</w:t>
      </w:r>
      <w:r w:rsidR="001F741B">
        <w:t>.</w:t>
      </w:r>
      <w:r w:rsidR="00A041F8" w:rsidRPr="00F52A16">
        <w:t xml:space="preserve"> </w:t>
      </w:r>
    </w:p>
    <w:p w:rsidR="00A041F8" w:rsidRPr="00CF1EE6" w:rsidRDefault="00A041F8" w:rsidP="00CF1EE6">
      <w:pPr>
        <w:tabs>
          <w:tab w:val="left" w:pos="0"/>
          <w:tab w:val="left" w:pos="1276"/>
          <w:tab w:val="num" w:pos="1701"/>
        </w:tabs>
        <w:spacing w:line="276" w:lineRule="auto"/>
        <w:ind w:firstLine="284"/>
        <w:contextualSpacing/>
        <w:jc w:val="both"/>
        <w:rPr>
          <w:shd w:val="clear" w:color="auto" w:fill="FFFF00"/>
        </w:rPr>
      </w:pPr>
    </w:p>
    <w:p w:rsidR="00752006" w:rsidRDefault="00A041F8" w:rsidP="00CF1EE6">
      <w:pPr>
        <w:tabs>
          <w:tab w:val="left" w:pos="0"/>
          <w:tab w:val="left" w:pos="1276"/>
          <w:tab w:val="num" w:pos="1701"/>
        </w:tabs>
        <w:spacing w:line="276" w:lineRule="auto"/>
        <w:ind w:firstLine="284"/>
        <w:contextualSpacing/>
        <w:jc w:val="both"/>
      </w:pPr>
      <w:r w:rsidRPr="00CF1EE6">
        <w:t>Средства, полученные от выполнения (оказания) работ (услуг), реализации готовой продукции и покупных товаров, доходов от аренды используются учреждением для своих целей.</w:t>
      </w:r>
    </w:p>
    <w:p w:rsidR="00752006" w:rsidRDefault="00752006" w:rsidP="00CF1EE6">
      <w:pPr>
        <w:tabs>
          <w:tab w:val="left" w:pos="0"/>
          <w:tab w:val="left" w:pos="1276"/>
          <w:tab w:val="num" w:pos="1701"/>
        </w:tabs>
        <w:spacing w:line="276" w:lineRule="auto"/>
        <w:ind w:firstLine="284"/>
        <w:contextualSpacing/>
        <w:jc w:val="both"/>
      </w:pPr>
    </w:p>
    <w:p w:rsidR="00752006" w:rsidRPr="00752006" w:rsidRDefault="00A041F8" w:rsidP="00752006">
      <w:pPr>
        <w:spacing w:line="276" w:lineRule="auto"/>
        <w:jc w:val="both"/>
      </w:pPr>
      <w:r w:rsidRPr="00CF1EE6">
        <w:t xml:space="preserve"> </w:t>
      </w:r>
      <w:r w:rsidR="00752006">
        <w:t xml:space="preserve">    </w:t>
      </w:r>
      <w:r w:rsidR="00752006" w:rsidRPr="00752006">
        <w:t>Для отражения в бухгалтерском учете доходов, иных объектов бухгалтерского учета, возникающих в результате заключения и исполнения учреждением учета договоров подряда, возмездного оказания услуг, срок действия которых не превышает один год, но даты начала и окончания исполнения которых приходятся на разные отчетные периоды, применяется Приказ Минфина России от 29 июня 2018 г. N 145н "Об утверждении федерального стандарта бухгалтерского учета для организаций государственного сектора "Долгосрочные договоры".</w:t>
      </w:r>
    </w:p>
    <w:p w:rsidR="00A041F8" w:rsidRPr="00CF1EE6" w:rsidRDefault="00A041F8" w:rsidP="00752006">
      <w:pPr>
        <w:tabs>
          <w:tab w:val="left" w:pos="0"/>
          <w:tab w:val="left" w:pos="1276"/>
          <w:tab w:val="num" w:pos="1701"/>
        </w:tabs>
        <w:spacing w:line="276" w:lineRule="auto"/>
        <w:ind w:firstLine="284"/>
        <w:contextualSpacing/>
        <w:jc w:val="both"/>
      </w:pPr>
    </w:p>
    <w:p w:rsidR="00A041F8" w:rsidRPr="00CF1EE6" w:rsidRDefault="00A041F8" w:rsidP="00CF1EE6">
      <w:pPr>
        <w:tabs>
          <w:tab w:val="left" w:pos="0"/>
          <w:tab w:val="left" w:pos="1276"/>
          <w:tab w:val="num" w:pos="1701"/>
        </w:tabs>
        <w:spacing w:line="276" w:lineRule="auto"/>
        <w:ind w:firstLine="284"/>
        <w:contextualSpacing/>
        <w:jc w:val="both"/>
      </w:pPr>
      <w:r w:rsidRPr="00CF1EE6">
        <w:t>Аналитический учет расчетов по поступлениям ведется в разрезе видов доходов (поступлений) по плательщикам (группам плательщиков) и соответствующим им суммам расчетов в Карточке учета средств и расчетов и (или) в Журнале операций расчетов с дебиторами по доходам.</w:t>
      </w:r>
    </w:p>
    <w:p w:rsidR="00A041F8" w:rsidRPr="00CF1EE6" w:rsidRDefault="00A041F8" w:rsidP="00CF1EE6">
      <w:pPr>
        <w:tabs>
          <w:tab w:val="left" w:pos="0"/>
          <w:tab w:val="left" w:pos="1276"/>
          <w:tab w:val="num" w:pos="1701"/>
        </w:tabs>
        <w:spacing w:line="276" w:lineRule="auto"/>
        <w:ind w:firstLine="284"/>
        <w:contextualSpacing/>
        <w:jc w:val="both"/>
      </w:pPr>
    </w:p>
    <w:p w:rsidR="00A041F8" w:rsidRPr="00CF1EE6" w:rsidRDefault="00A041F8" w:rsidP="00CF1EE6">
      <w:pPr>
        <w:tabs>
          <w:tab w:val="left" w:pos="0"/>
          <w:tab w:val="left" w:pos="1276"/>
          <w:tab w:val="num" w:pos="1701"/>
        </w:tabs>
        <w:spacing w:line="276" w:lineRule="auto"/>
        <w:ind w:firstLine="284"/>
        <w:contextualSpacing/>
        <w:jc w:val="both"/>
      </w:pPr>
      <w:r w:rsidRPr="00CF1EE6">
        <w:t>Отражение операций по счету осуществляется в Журнале операций расчетов с дебиторами по доходам.</w:t>
      </w:r>
    </w:p>
    <w:p w:rsidR="00A041F8" w:rsidRPr="00CF1EE6" w:rsidRDefault="00A041F8" w:rsidP="00CF1EE6">
      <w:pPr>
        <w:tabs>
          <w:tab w:val="left" w:pos="0"/>
          <w:tab w:val="left" w:pos="1276"/>
          <w:tab w:val="num" w:pos="1701"/>
        </w:tabs>
        <w:spacing w:line="276" w:lineRule="auto"/>
        <w:ind w:firstLine="284"/>
        <w:contextualSpacing/>
        <w:jc w:val="both"/>
        <w:rPr>
          <w:shd w:val="clear" w:color="auto" w:fill="FFFF00"/>
        </w:rPr>
      </w:pPr>
    </w:p>
    <w:p w:rsidR="0086216C" w:rsidRPr="00CF1EE6" w:rsidRDefault="0086216C" w:rsidP="00CF1EE6">
      <w:pPr>
        <w:tabs>
          <w:tab w:val="left" w:pos="0"/>
          <w:tab w:val="left" w:pos="1276"/>
        </w:tabs>
        <w:spacing w:line="276" w:lineRule="auto"/>
        <w:ind w:firstLine="284"/>
        <w:contextualSpacing/>
        <w:jc w:val="both"/>
        <w:rPr>
          <w:b/>
        </w:rPr>
      </w:pPr>
      <w:r w:rsidRPr="00CF1EE6">
        <w:rPr>
          <w:b/>
        </w:rPr>
        <w:t>209 «Расчеты по ущербу и иным доходам»</w:t>
      </w:r>
    </w:p>
    <w:p w:rsidR="0086216C" w:rsidRPr="00CF1EE6" w:rsidRDefault="0086216C" w:rsidP="00CF1EE6">
      <w:pPr>
        <w:tabs>
          <w:tab w:val="left" w:pos="0"/>
          <w:tab w:val="left" w:pos="1276"/>
          <w:tab w:val="num" w:pos="1701"/>
        </w:tabs>
        <w:spacing w:line="276" w:lineRule="auto"/>
        <w:ind w:firstLine="284"/>
        <w:contextualSpacing/>
        <w:jc w:val="both"/>
        <w:rPr>
          <w:shd w:val="clear" w:color="auto" w:fill="FFFF00"/>
        </w:rPr>
      </w:pPr>
    </w:p>
    <w:p w:rsidR="00A041F8" w:rsidRPr="00CF1EE6" w:rsidRDefault="00A041F8" w:rsidP="00CF1EE6">
      <w:pPr>
        <w:tabs>
          <w:tab w:val="left" w:pos="0"/>
          <w:tab w:val="left" w:pos="1276"/>
        </w:tabs>
        <w:spacing w:line="276" w:lineRule="auto"/>
        <w:ind w:firstLine="284"/>
        <w:contextualSpacing/>
        <w:jc w:val="both"/>
      </w:pPr>
      <w:r w:rsidRPr="00CF1EE6">
        <w:t>Расчеты по ущербу и иным доходам, а также расчеты по невозвращенным суммам, учитываются с применением счета 209 «Расчеты по ущербу и иным доходам». Счет предназначен для учета расчетов по суммам:</w:t>
      </w:r>
    </w:p>
    <w:p w:rsidR="00A041F8" w:rsidRPr="00CF1EE6" w:rsidRDefault="00A041F8" w:rsidP="00CF1EE6">
      <w:pPr>
        <w:widowControl w:val="0"/>
        <w:numPr>
          <w:ilvl w:val="0"/>
          <w:numId w:val="34"/>
        </w:numPr>
        <w:tabs>
          <w:tab w:val="left" w:pos="0"/>
        </w:tabs>
        <w:suppressAutoHyphens/>
        <w:spacing w:line="276" w:lineRule="auto"/>
        <w:contextualSpacing/>
        <w:jc w:val="both"/>
      </w:pPr>
      <w:r w:rsidRPr="00CF1EE6">
        <w:t>расчеты по суммам задолженности бывших работников перед учреждением за неотработанные дни отпуска при их увольнении до окончания того рабочего года, в счет которого он уже получил ежегодный оплачиваемый отпуск;</w:t>
      </w:r>
    </w:p>
    <w:p w:rsidR="00A041F8" w:rsidRPr="00CF1EE6" w:rsidRDefault="00A041F8" w:rsidP="00CF1EE6">
      <w:pPr>
        <w:widowControl w:val="0"/>
        <w:numPr>
          <w:ilvl w:val="0"/>
          <w:numId w:val="35"/>
        </w:numPr>
        <w:tabs>
          <w:tab w:val="left" w:pos="0"/>
        </w:tabs>
        <w:suppressAutoHyphens/>
        <w:spacing w:line="276" w:lineRule="auto"/>
        <w:contextualSpacing/>
        <w:jc w:val="both"/>
      </w:pPr>
      <w:r w:rsidRPr="00CF1EE6">
        <w:t>расчеты по суммам предварительных оплат, подлежащих возмещению контрагентами в случае расторжения, в том числе по решению суда, государственных (муниципальных) договоров (контрактов), иных договоров (соглашений), по которым ранее учреждением были произведены оплаты;</w:t>
      </w:r>
    </w:p>
    <w:p w:rsidR="00A041F8" w:rsidRPr="00CF1EE6" w:rsidRDefault="00A041F8" w:rsidP="00CF1EE6">
      <w:pPr>
        <w:widowControl w:val="0"/>
        <w:numPr>
          <w:ilvl w:val="0"/>
          <w:numId w:val="35"/>
        </w:numPr>
        <w:tabs>
          <w:tab w:val="left" w:pos="0"/>
        </w:tabs>
        <w:suppressAutoHyphens/>
        <w:spacing w:line="276" w:lineRule="auto"/>
        <w:contextualSpacing/>
        <w:jc w:val="both"/>
      </w:pPr>
      <w:r w:rsidRPr="00CF1EE6">
        <w:t>расчеты по суммам задолженности подотчетных лиц, своевременно не возвращенной (не удержанной из заработной платы), в том числе в случае оспаривания удержаний;</w:t>
      </w:r>
    </w:p>
    <w:p w:rsidR="00A041F8" w:rsidRPr="00CF1EE6" w:rsidRDefault="00A041F8" w:rsidP="00CF1EE6">
      <w:pPr>
        <w:widowControl w:val="0"/>
        <w:numPr>
          <w:ilvl w:val="0"/>
          <w:numId w:val="35"/>
        </w:numPr>
        <w:tabs>
          <w:tab w:val="left" w:pos="0"/>
        </w:tabs>
        <w:suppressAutoHyphens/>
        <w:spacing w:line="276" w:lineRule="auto"/>
        <w:contextualSpacing/>
        <w:jc w:val="both"/>
      </w:pPr>
      <w:r w:rsidRPr="00CF1EE6">
        <w:lastRenderedPageBreak/>
        <w:t>расчеты по суммам ущерба, подлежащего возмещению по решению суда в виде компенсации расходов, связанные с судопроизводством (оплата судебных издержек);</w:t>
      </w:r>
    </w:p>
    <w:p w:rsidR="00A041F8" w:rsidRPr="00CF1EE6" w:rsidRDefault="00A041F8" w:rsidP="00CF1EE6">
      <w:pPr>
        <w:widowControl w:val="0"/>
        <w:numPr>
          <w:ilvl w:val="0"/>
          <w:numId w:val="35"/>
        </w:numPr>
        <w:tabs>
          <w:tab w:val="left" w:pos="0"/>
        </w:tabs>
        <w:suppressAutoHyphens/>
        <w:spacing w:line="276" w:lineRule="auto"/>
        <w:contextualSpacing/>
        <w:jc w:val="both"/>
      </w:pPr>
      <w:r w:rsidRPr="00CF1EE6">
        <w:t>расчеты по иным ущербам, а также иным доходам, возникающим в ходе хозяйственной деятельности учреждения, не отраженные на счетах расчетов 20500 "Расчеты по доходам".</w:t>
      </w:r>
    </w:p>
    <w:p w:rsidR="00A041F8" w:rsidRPr="00CF1EE6" w:rsidRDefault="00A041F8" w:rsidP="00CF1EE6">
      <w:pPr>
        <w:tabs>
          <w:tab w:val="left" w:pos="0"/>
        </w:tabs>
        <w:spacing w:line="276" w:lineRule="auto"/>
        <w:ind w:firstLine="284"/>
        <w:contextualSpacing/>
        <w:jc w:val="both"/>
      </w:pPr>
    </w:p>
    <w:p w:rsidR="00A041F8" w:rsidRPr="00CF1EE6" w:rsidRDefault="00A041F8" w:rsidP="00CF1EE6">
      <w:pPr>
        <w:tabs>
          <w:tab w:val="left" w:pos="0"/>
        </w:tabs>
        <w:spacing w:line="276" w:lineRule="auto"/>
        <w:ind w:firstLine="284"/>
        <w:contextualSpacing/>
        <w:jc w:val="both"/>
      </w:pPr>
      <w:r w:rsidRPr="00CF1EE6">
        <w:t>При определении размера ущерба, причиненного недостачами, хищениями, следует исходить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rsidR="00A041F8" w:rsidRPr="00CF1EE6" w:rsidRDefault="00A041F8" w:rsidP="00CF1EE6">
      <w:pPr>
        <w:tabs>
          <w:tab w:val="left" w:pos="0"/>
        </w:tabs>
        <w:spacing w:line="276" w:lineRule="auto"/>
        <w:ind w:firstLine="284"/>
        <w:contextualSpacing/>
        <w:jc w:val="both"/>
      </w:pPr>
    </w:p>
    <w:p w:rsidR="00A041F8" w:rsidRPr="00CF1EE6" w:rsidRDefault="00A041F8" w:rsidP="00CF1EE6">
      <w:pPr>
        <w:tabs>
          <w:tab w:val="left" w:pos="0"/>
        </w:tabs>
        <w:spacing w:line="276" w:lineRule="auto"/>
        <w:ind w:firstLine="284"/>
        <w:contextualSpacing/>
        <w:jc w:val="both"/>
      </w:pPr>
      <w:r w:rsidRPr="00CF1EE6">
        <w:t>Аналитический учет по счету ведется в Карточке учета средств и расчетов в разрезе лиц, ответственных за возмещение причиненного ущерба (виновных лиц), виду имущества, и (или) сумм ущерба, в том числе по выявленным хищениям, недостачам.</w:t>
      </w:r>
    </w:p>
    <w:p w:rsidR="00A041F8" w:rsidRPr="00CF1EE6" w:rsidRDefault="00A041F8" w:rsidP="00CF1EE6">
      <w:pPr>
        <w:tabs>
          <w:tab w:val="left" w:pos="0"/>
        </w:tabs>
        <w:spacing w:line="276" w:lineRule="auto"/>
        <w:ind w:firstLine="284"/>
        <w:contextualSpacing/>
        <w:jc w:val="both"/>
      </w:pPr>
    </w:p>
    <w:p w:rsidR="00A041F8" w:rsidRPr="00CF1EE6" w:rsidRDefault="00A041F8" w:rsidP="00CF1EE6">
      <w:pPr>
        <w:tabs>
          <w:tab w:val="left" w:pos="0"/>
        </w:tabs>
        <w:spacing w:line="276" w:lineRule="auto"/>
        <w:ind w:firstLine="284"/>
        <w:contextualSpacing/>
        <w:jc w:val="both"/>
      </w:pPr>
      <w:r w:rsidRPr="00CF1EE6">
        <w:t>Отражение операций по счету осуществляется в Журнале операций расчетов с дебиторами по доходам.</w:t>
      </w:r>
    </w:p>
    <w:p w:rsidR="00A041F8" w:rsidRPr="00CF1EE6" w:rsidRDefault="00A041F8" w:rsidP="00CF1EE6">
      <w:pPr>
        <w:tabs>
          <w:tab w:val="left" w:pos="0"/>
        </w:tabs>
        <w:spacing w:line="276" w:lineRule="auto"/>
        <w:ind w:firstLine="284"/>
        <w:contextualSpacing/>
        <w:jc w:val="both"/>
        <w:rPr>
          <w:b/>
        </w:rPr>
      </w:pPr>
    </w:p>
    <w:p w:rsidR="00DA5720" w:rsidRPr="00CF1EE6" w:rsidRDefault="00DA5720" w:rsidP="00CF1EE6">
      <w:pPr>
        <w:tabs>
          <w:tab w:val="left" w:pos="0"/>
        </w:tabs>
        <w:spacing w:line="276" w:lineRule="auto"/>
        <w:ind w:firstLine="284"/>
        <w:contextualSpacing/>
        <w:jc w:val="both"/>
        <w:rPr>
          <w:b/>
        </w:rPr>
      </w:pPr>
      <w:r w:rsidRPr="00CF1EE6">
        <w:rPr>
          <w:b/>
        </w:rPr>
        <w:t>210 05 «Расчеты с прочими дебиторами»</w:t>
      </w:r>
    </w:p>
    <w:p w:rsidR="007A6A99" w:rsidRPr="00CF1EE6" w:rsidRDefault="007A6A99" w:rsidP="00CF1EE6">
      <w:pPr>
        <w:tabs>
          <w:tab w:val="left" w:pos="0"/>
        </w:tabs>
        <w:spacing w:line="276" w:lineRule="auto"/>
        <w:ind w:firstLine="284"/>
        <w:contextualSpacing/>
        <w:jc w:val="both"/>
        <w:rPr>
          <w:b/>
        </w:rPr>
      </w:pPr>
    </w:p>
    <w:p w:rsidR="0095529C" w:rsidRPr="00CF1EE6" w:rsidRDefault="007A6A99" w:rsidP="00CF1EE6">
      <w:pPr>
        <w:tabs>
          <w:tab w:val="left" w:pos="0"/>
        </w:tabs>
        <w:spacing w:line="276" w:lineRule="auto"/>
        <w:jc w:val="both"/>
      </w:pPr>
      <w:r w:rsidRPr="00CF1EE6">
        <w:t xml:space="preserve">     </w:t>
      </w:r>
      <w:r w:rsidR="0095529C" w:rsidRPr="00CF1EE6">
        <w:t>В Учреждении на счете учитываются:</w:t>
      </w:r>
    </w:p>
    <w:p w:rsidR="00A041F8" w:rsidRPr="00CF1EE6" w:rsidRDefault="00A041F8" w:rsidP="00CF1EE6">
      <w:pPr>
        <w:widowControl w:val="0"/>
        <w:numPr>
          <w:ilvl w:val="0"/>
          <w:numId w:val="28"/>
        </w:numPr>
        <w:tabs>
          <w:tab w:val="left" w:pos="0"/>
        </w:tabs>
        <w:suppressAutoHyphens/>
        <w:spacing w:line="276" w:lineRule="auto"/>
        <w:ind w:left="851" w:hanging="284"/>
        <w:contextualSpacing/>
        <w:jc w:val="both"/>
      </w:pPr>
      <w:r w:rsidRPr="00CF1EE6">
        <w:t>обеспечений заявок на участие в конкурсе или закрытом аукционе,</w:t>
      </w:r>
    </w:p>
    <w:p w:rsidR="00A041F8" w:rsidRPr="00CF1EE6" w:rsidRDefault="00A041F8" w:rsidP="00CF1EE6">
      <w:pPr>
        <w:widowControl w:val="0"/>
        <w:numPr>
          <w:ilvl w:val="0"/>
          <w:numId w:val="28"/>
        </w:numPr>
        <w:tabs>
          <w:tab w:val="left" w:pos="0"/>
        </w:tabs>
        <w:suppressAutoHyphens/>
        <w:spacing w:line="276" w:lineRule="auto"/>
        <w:ind w:left="851" w:hanging="284"/>
        <w:contextualSpacing/>
        <w:jc w:val="both"/>
      </w:pPr>
      <w:r w:rsidRPr="00CF1EE6">
        <w:t>обеспечений исполнения контракта (договора),</w:t>
      </w:r>
    </w:p>
    <w:p w:rsidR="00A041F8" w:rsidRPr="00CF1EE6" w:rsidRDefault="00A041F8" w:rsidP="00CF1EE6">
      <w:pPr>
        <w:widowControl w:val="0"/>
        <w:numPr>
          <w:ilvl w:val="0"/>
          <w:numId w:val="28"/>
        </w:numPr>
        <w:tabs>
          <w:tab w:val="left" w:pos="0"/>
        </w:tabs>
        <w:suppressAutoHyphens/>
        <w:spacing w:line="276" w:lineRule="auto"/>
        <w:ind w:left="851" w:hanging="284"/>
        <w:contextualSpacing/>
        <w:jc w:val="both"/>
      </w:pPr>
      <w:r w:rsidRPr="00CF1EE6">
        <w:t>иных залоговых платежей, задатков,</w:t>
      </w:r>
    </w:p>
    <w:p w:rsidR="00A041F8" w:rsidRPr="00CF1EE6" w:rsidRDefault="00A041F8" w:rsidP="00CF1EE6">
      <w:pPr>
        <w:tabs>
          <w:tab w:val="left" w:pos="0"/>
        </w:tabs>
        <w:spacing w:line="276" w:lineRule="auto"/>
        <w:ind w:firstLine="284"/>
        <w:contextualSpacing/>
        <w:jc w:val="both"/>
      </w:pPr>
      <w:r w:rsidRPr="00CF1EE6">
        <w:t>применяется счет 210 05 "Расчеты с прочими дебиторами".</w:t>
      </w:r>
    </w:p>
    <w:p w:rsidR="00A041F8" w:rsidRPr="00CF1EE6" w:rsidRDefault="00A041F8" w:rsidP="00CF1EE6">
      <w:pPr>
        <w:tabs>
          <w:tab w:val="left" w:pos="0"/>
        </w:tabs>
        <w:spacing w:line="276" w:lineRule="auto"/>
        <w:ind w:firstLine="284"/>
        <w:contextualSpacing/>
        <w:jc w:val="both"/>
      </w:pPr>
    </w:p>
    <w:p w:rsidR="00A041F8" w:rsidRPr="00CF1EE6" w:rsidRDefault="00A041F8" w:rsidP="00CF1EE6">
      <w:pPr>
        <w:tabs>
          <w:tab w:val="left" w:pos="0"/>
        </w:tabs>
        <w:spacing w:line="276" w:lineRule="auto"/>
        <w:ind w:firstLine="284"/>
        <w:contextualSpacing/>
        <w:jc w:val="both"/>
      </w:pPr>
      <w:r w:rsidRPr="00CF1EE6">
        <w:t>Аналитический учет по счету ведется в Карточке учета средств и расчетов в разрезе дебиторов по видам формируемых расчетов и суммам их задолженности.</w:t>
      </w:r>
    </w:p>
    <w:p w:rsidR="00A041F8" w:rsidRPr="00CF1EE6" w:rsidRDefault="00A041F8" w:rsidP="00CF1EE6">
      <w:pPr>
        <w:tabs>
          <w:tab w:val="left" w:pos="0"/>
        </w:tabs>
        <w:spacing w:line="276" w:lineRule="auto"/>
        <w:ind w:firstLine="284"/>
        <w:contextualSpacing/>
        <w:jc w:val="both"/>
      </w:pPr>
    </w:p>
    <w:p w:rsidR="00A041F8" w:rsidRPr="00CF1EE6" w:rsidRDefault="00A041F8" w:rsidP="00CF1EE6">
      <w:pPr>
        <w:tabs>
          <w:tab w:val="left" w:pos="0"/>
        </w:tabs>
        <w:spacing w:line="276" w:lineRule="auto"/>
        <w:ind w:firstLine="284"/>
        <w:contextualSpacing/>
        <w:jc w:val="both"/>
      </w:pPr>
      <w:r w:rsidRPr="00CF1EE6">
        <w:t>Отражение операций по счету осуществляется в Журнале по прочим операциям.</w:t>
      </w:r>
    </w:p>
    <w:p w:rsidR="00A041F8" w:rsidRPr="00CF1EE6" w:rsidRDefault="00A041F8" w:rsidP="00CF1EE6">
      <w:pPr>
        <w:pStyle w:val="4"/>
        <w:tabs>
          <w:tab w:val="left" w:pos="0"/>
        </w:tabs>
        <w:spacing w:line="276" w:lineRule="auto"/>
        <w:ind w:firstLine="284"/>
        <w:jc w:val="both"/>
        <w:rPr>
          <w:szCs w:val="24"/>
        </w:rPr>
      </w:pPr>
    </w:p>
    <w:p w:rsidR="00C3226A" w:rsidRPr="00CF1EE6" w:rsidRDefault="00C3226A" w:rsidP="00CF1EE6">
      <w:pPr>
        <w:tabs>
          <w:tab w:val="left" w:pos="0"/>
        </w:tabs>
        <w:spacing w:line="276" w:lineRule="auto"/>
        <w:ind w:firstLine="284"/>
        <w:contextualSpacing/>
        <w:jc w:val="both"/>
        <w:rPr>
          <w:b/>
        </w:rPr>
      </w:pPr>
      <w:r w:rsidRPr="00CF1EE6">
        <w:rPr>
          <w:b/>
        </w:rPr>
        <w:t>Аренда</w:t>
      </w:r>
    </w:p>
    <w:p w:rsidR="00C3226A" w:rsidRPr="00CF1EE6" w:rsidRDefault="00C3226A" w:rsidP="00CF1EE6">
      <w:pPr>
        <w:tabs>
          <w:tab w:val="left" w:pos="0"/>
        </w:tabs>
        <w:spacing w:line="276" w:lineRule="auto"/>
        <w:ind w:firstLine="284"/>
        <w:contextualSpacing/>
        <w:jc w:val="both"/>
      </w:pPr>
    </w:p>
    <w:p w:rsidR="00C3226A" w:rsidRPr="00CF1EE6" w:rsidRDefault="00C3226A" w:rsidP="00CF1EE6">
      <w:pPr>
        <w:tabs>
          <w:tab w:val="left" w:pos="0"/>
        </w:tabs>
        <w:spacing w:line="276" w:lineRule="auto"/>
        <w:contextualSpacing/>
        <w:jc w:val="both"/>
      </w:pPr>
      <w:r w:rsidRPr="00CF1EE6">
        <w:t>При отражении в бухгалтерском учете активов, обязательств, фактов хозяйственной жизни, иных объектов бухгалтерского учета, возникающих при получении (предоставлении) во временное владение и пользование или во временное пользование материальных ценностей по договору аренды (имущественного найма) либо по договору безвозмездного пользования (далее - объекты учета аренды), а также при раскрытии в бухгалтерской (финансовой) отчетности информации об указанных объектах бухгалтерского учета применяется Приказ Минфина России от 31 декабря 2016 г. N 258н "Об утверждении федерального стандарта бухгалтерского учета для организаций государственного сектора "Аренда".</w:t>
      </w:r>
    </w:p>
    <w:p w:rsidR="00C3226A" w:rsidRPr="00CF1EE6" w:rsidRDefault="00C3226A" w:rsidP="00CF1EE6">
      <w:pPr>
        <w:tabs>
          <w:tab w:val="left" w:pos="0"/>
        </w:tabs>
        <w:spacing w:line="276" w:lineRule="auto"/>
        <w:contextualSpacing/>
        <w:jc w:val="both"/>
      </w:pPr>
    </w:p>
    <w:p w:rsidR="00C3226A" w:rsidRPr="00CF1EE6" w:rsidRDefault="00C3226A" w:rsidP="00CF1EE6">
      <w:pPr>
        <w:tabs>
          <w:tab w:val="left" w:pos="0"/>
        </w:tabs>
        <w:spacing w:line="276" w:lineRule="auto"/>
        <w:contextualSpacing/>
        <w:jc w:val="both"/>
      </w:pPr>
      <w:r w:rsidRPr="00CF1EE6">
        <w:t>В целях применения с 1 января 2018 года СГС «Аренда» Учреждением установлены следующие положения, регулирующие порядок учета объектов аренды:</w:t>
      </w:r>
    </w:p>
    <w:p w:rsidR="00C3226A" w:rsidRPr="00CF1EE6" w:rsidRDefault="00C3226A" w:rsidP="00CF1EE6">
      <w:pPr>
        <w:tabs>
          <w:tab w:val="left" w:pos="0"/>
        </w:tabs>
        <w:spacing w:line="276" w:lineRule="auto"/>
        <w:contextualSpacing/>
        <w:jc w:val="both"/>
      </w:pPr>
    </w:p>
    <w:p w:rsidR="00C3226A" w:rsidRPr="00CF1EE6" w:rsidRDefault="00C3226A" w:rsidP="00CF1EE6">
      <w:pPr>
        <w:tabs>
          <w:tab w:val="left" w:pos="0"/>
        </w:tabs>
        <w:spacing w:line="276" w:lineRule="auto"/>
        <w:contextualSpacing/>
        <w:jc w:val="both"/>
      </w:pPr>
      <w:r w:rsidRPr="00CF1EE6">
        <w:lastRenderedPageBreak/>
        <w:t>– применяемые способы амортизации относительно групп объектов учета аренды;</w:t>
      </w:r>
    </w:p>
    <w:p w:rsidR="00C3226A" w:rsidRPr="00CF1EE6" w:rsidRDefault="00C3226A" w:rsidP="00CF1EE6">
      <w:pPr>
        <w:tabs>
          <w:tab w:val="left" w:pos="0"/>
        </w:tabs>
        <w:spacing w:line="276" w:lineRule="auto"/>
        <w:contextualSpacing/>
        <w:jc w:val="both"/>
      </w:pPr>
    </w:p>
    <w:p w:rsidR="00C3226A" w:rsidRPr="00CF1EE6" w:rsidRDefault="00C3226A" w:rsidP="00CF1EE6">
      <w:pPr>
        <w:tabs>
          <w:tab w:val="left" w:pos="0"/>
        </w:tabs>
        <w:spacing w:line="276" w:lineRule="auto"/>
        <w:ind w:left="426"/>
        <w:contextualSpacing/>
        <w:jc w:val="both"/>
      </w:pPr>
      <w:r w:rsidRPr="00CF1EE6">
        <w:t>Установить в Учреждении единый метод начисления амортизации по всем объектам аренды - Линейный.</w:t>
      </w:r>
    </w:p>
    <w:p w:rsidR="00C3226A" w:rsidRPr="00CF1EE6" w:rsidRDefault="00C3226A" w:rsidP="00CF1EE6">
      <w:pPr>
        <w:tabs>
          <w:tab w:val="left" w:pos="0"/>
        </w:tabs>
        <w:spacing w:line="276" w:lineRule="auto"/>
        <w:contextualSpacing/>
        <w:jc w:val="both"/>
        <w:rPr>
          <w:highlight w:val="cyan"/>
        </w:rPr>
      </w:pPr>
    </w:p>
    <w:p w:rsidR="00C3226A" w:rsidRPr="00CF1EE6" w:rsidRDefault="00C3226A" w:rsidP="00CF1EE6">
      <w:pPr>
        <w:tabs>
          <w:tab w:val="left" w:pos="0"/>
        </w:tabs>
        <w:spacing w:line="276" w:lineRule="auto"/>
        <w:contextualSpacing/>
        <w:jc w:val="both"/>
      </w:pPr>
      <w:r w:rsidRPr="00CF1EE6">
        <w:t>– особенности применения первичных (сводных) учетных документов при отражении операций по объектам учета аренды, в том числе при изменении их стоимостных оценок в бухгалтерском учете, при досрочном расторжении договоров пользования, реклассификации объектов учета аренды;</w:t>
      </w:r>
    </w:p>
    <w:p w:rsidR="00C3226A" w:rsidRPr="00CF1EE6" w:rsidRDefault="00C3226A" w:rsidP="00CF1EE6">
      <w:pPr>
        <w:tabs>
          <w:tab w:val="left" w:pos="0"/>
        </w:tabs>
        <w:spacing w:line="276" w:lineRule="auto"/>
        <w:contextualSpacing/>
        <w:jc w:val="both"/>
      </w:pPr>
    </w:p>
    <w:p w:rsidR="00C3226A" w:rsidRPr="00CF1EE6" w:rsidRDefault="00C3226A" w:rsidP="00CF1EE6">
      <w:pPr>
        <w:tabs>
          <w:tab w:val="left" w:pos="0"/>
          <w:tab w:val="left" w:pos="709"/>
        </w:tabs>
        <w:spacing w:line="276" w:lineRule="auto"/>
        <w:ind w:left="426"/>
        <w:contextualSpacing/>
        <w:jc w:val="both"/>
      </w:pPr>
      <w:r w:rsidRPr="00CF1EE6">
        <w:t>При отражении операций по объектам учета аренды использовать следующие первичные (сводные) учетные документы:</w:t>
      </w:r>
    </w:p>
    <w:p w:rsidR="00C3226A" w:rsidRPr="00CF1EE6" w:rsidRDefault="00C3226A" w:rsidP="00CF1EE6">
      <w:pPr>
        <w:tabs>
          <w:tab w:val="left" w:pos="0"/>
          <w:tab w:val="left" w:pos="709"/>
        </w:tabs>
        <w:spacing w:line="276" w:lineRule="auto"/>
        <w:ind w:left="426"/>
        <w:contextualSpacing/>
        <w:jc w:val="both"/>
      </w:pPr>
    </w:p>
    <w:p w:rsidR="00C3226A" w:rsidRPr="00CF1EE6" w:rsidRDefault="00C3226A" w:rsidP="00CF1EE6">
      <w:pPr>
        <w:widowControl w:val="0"/>
        <w:numPr>
          <w:ilvl w:val="0"/>
          <w:numId w:val="46"/>
        </w:numPr>
        <w:tabs>
          <w:tab w:val="left" w:pos="0"/>
          <w:tab w:val="left" w:pos="709"/>
        </w:tabs>
        <w:suppressAutoHyphens/>
        <w:spacing w:line="276" w:lineRule="auto"/>
        <w:ind w:left="426" w:firstLine="0"/>
        <w:contextualSpacing/>
        <w:jc w:val="both"/>
      </w:pPr>
      <w:r w:rsidRPr="00CF1EE6">
        <w:t>Акт об оказании услуг;</w:t>
      </w:r>
    </w:p>
    <w:p w:rsidR="00C3226A" w:rsidRPr="00CF1EE6" w:rsidRDefault="00C3226A" w:rsidP="00CF1EE6">
      <w:pPr>
        <w:widowControl w:val="0"/>
        <w:numPr>
          <w:ilvl w:val="0"/>
          <w:numId w:val="46"/>
        </w:numPr>
        <w:tabs>
          <w:tab w:val="left" w:pos="0"/>
          <w:tab w:val="left" w:pos="709"/>
        </w:tabs>
        <w:suppressAutoHyphens/>
        <w:spacing w:line="276" w:lineRule="auto"/>
        <w:ind w:left="426" w:firstLine="0"/>
        <w:contextualSpacing/>
        <w:jc w:val="both"/>
      </w:pPr>
      <w:r w:rsidRPr="00CF1EE6">
        <w:t>Счет-фактура;</w:t>
      </w:r>
    </w:p>
    <w:p w:rsidR="00C3226A" w:rsidRPr="00CF1EE6" w:rsidRDefault="00C3226A" w:rsidP="00CF1EE6">
      <w:pPr>
        <w:widowControl w:val="0"/>
        <w:numPr>
          <w:ilvl w:val="0"/>
          <w:numId w:val="46"/>
        </w:numPr>
        <w:tabs>
          <w:tab w:val="left" w:pos="0"/>
          <w:tab w:val="left" w:pos="709"/>
        </w:tabs>
        <w:suppressAutoHyphens/>
        <w:spacing w:line="276" w:lineRule="auto"/>
        <w:ind w:left="426" w:firstLine="0"/>
        <w:contextualSpacing/>
        <w:jc w:val="both"/>
      </w:pPr>
      <w:r w:rsidRPr="00CF1EE6">
        <w:t>Акт сверки взаиморасчетов;</w:t>
      </w:r>
    </w:p>
    <w:p w:rsidR="00C3226A" w:rsidRPr="00CF1EE6" w:rsidRDefault="00C3226A" w:rsidP="00CF1EE6">
      <w:pPr>
        <w:widowControl w:val="0"/>
        <w:numPr>
          <w:ilvl w:val="0"/>
          <w:numId w:val="46"/>
        </w:numPr>
        <w:tabs>
          <w:tab w:val="left" w:pos="0"/>
          <w:tab w:val="left" w:pos="709"/>
        </w:tabs>
        <w:suppressAutoHyphens/>
        <w:spacing w:line="276" w:lineRule="auto"/>
        <w:ind w:left="426" w:firstLine="0"/>
        <w:contextualSpacing/>
        <w:jc w:val="both"/>
      </w:pPr>
      <w:r w:rsidRPr="00CF1EE6">
        <w:t>Бухгалтерская справка (ф.0504833).</w:t>
      </w:r>
    </w:p>
    <w:p w:rsidR="00C3226A" w:rsidRPr="00CF1EE6" w:rsidRDefault="00C3226A" w:rsidP="00CF1EE6">
      <w:pPr>
        <w:tabs>
          <w:tab w:val="left" w:pos="0"/>
        </w:tabs>
        <w:spacing w:line="276" w:lineRule="auto"/>
        <w:contextualSpacing/>
        <w:jc w:val="both"/>
      </w:pPr>
    </w:p>
    <w:p w:rsidR="00C3226A" w:rsidRPr="00CF1EE6" w:rsidRDefault="00C3226A" w:rsidP="00CF1EE6">
      <w:pPr>
        <w:tabs>
          <w:tab w:val="left" w:pos="0"/>
        </w:tabs>
        <w:spacing w:line="276" w:lineRule="auto"/>
        <w:contextualSpacing/>
        <w:jc w:val="both"/>
      </w:pPr>
      <w:r w:rsidRPr="00CF1EE6">
        <w:t>– порядок проведения инвентаризации объектов учета аренды, принимаемый с учетом положений Приказа Минфина РФ от 30.03.2015 № 52н</w:t>
      </w:r>
    </w:p>
    <w:p w:rsidR="00C3226A" w:rsidRPr="00CF1EE6" w:rsidRDefault="00C3226A" w:rsidP="00CF1EE6">
      <w:pPr>
        <w:tabs>
          <w:tab w:val="left" w:pos="0"/>
        </w:tabs>
        <w:spacing w:line="276" w:lineRule="auto"/>
        <w:contextualSpacing/>
        <w:jc w:val="both"/>
      </w:pPr>
    </w:p>
    <w:p w:rsidR="00C3226A" w:rsidRPr="00CF1EE6" w:rsidRDefault="00C3226A" w:rsidP="00CF1EE6">
      <w:pPr>
        <w:tabs>
          <w:tab w:val="left" w:pos="0"/>
        </w:tabs>
        <w:spacing w:line="276" w:lineRule="auto"/>
        <w:ind w:left="284"/>
        <w:contextualSpacing/>
        <w:jc w:val="both"/>
      </w:pPr>
      <w:r w:rsidRPr="00CF1EE6">
        <w:t>При проведении инвентаризации объектов учета аренды, подлежат инвентаризации следующие объекты:</w:t>
      </w:r>
    </w:p>
    <w:p w:rsidR="00C3226A" w:rsidRPr="00CF1EE6" w:rsidRDefault="00C3226A" w:rsidP="00CF1EE6">
      <w:pPr>
        <w:tabs>
          <w:tab w:val="left" w:pos="0"/>
        </w:tabs>
        <w:spacing w:line="276" w:lineRule="auto"/>
        <w:ind w:left="284"/>
        <w:contextualSpacing/>
        <w:jc w:val="both"/>
      </w:pPr>
      <w:r w:rsidRPr="00CF1EE6">
        <w:t>Основные средства (101);</w:t>
      </w:r>
    </w:p>
    <w:p w:rsidR="00C3226A" w:rsidRPr="00CF1EE6" w:rsidRDefault="00C3226A" w:rsidP="00CF1EE6">
      <w:pPr>
        <w:tabs>
          <w:tab w:val="left" w:pos="0"/>
        </w:tabs>
        <w:spacing w:line="276" w:lineRule="auto"/>
        <w:ind w:left="284"/>
        <w:contextualSpacing/>
        <w:jc w:val="both"/>
      </w:pPr>
      <w:r w:rsidRPr="00CF1EE6">
        <w:t>Имущество на забалансовых счетах учета (01, 25, 26);</w:t>
      </w:r>
    </w:p>
    <w:p w:rsidR="00C3226A" w:rsidRPr="00CF1EE6" w:rsidRDefault="00C3226A" w:rsidP="00CF1EE6">
      <w:pPr>
        <w:tabs>
          <w:tab w:val="left" w:pos="0"/>
        </w:tabs>
        <w:spacing w:line="276" w:lineRule="auto"/>
        <w:ind w:left="284"/>
        <w:contextualSpacing/>
        <w:jc w:val="both"/>
      </w:pPr>
      <w:r w:rsidRPr="00CF1EE6">
        <w:t>Взаиморасчеты с арендаторами (арендодателями).</w:t>
      </w:r>
    </w:p>
    <w:p w:rsidR="00C3226A" w:rsidRPr="00CF1EE6" w:rsidRDefault="00C3226A" w:rsidP="00CF1EE6">
      <w:pPr>
        <w:tabs>
          <w:tab w:val="left" w:pos="0"/>
        </w:tabs>
        <w:spacing w:line="276" w:lineRule="auto"/>
        <w:ind w:left="284"/>
        <w:contextualSpacing/>
        <w:jc w:val="both"/>
      </w:pPr>
    </w:p>
    <w:p w:rsidR="00C3226A" w:rsidRPr="00CF1EE6" w:rsidRDefault="00C3226A" w:rsidP="00CF1EE6">
      <w:pPr>
        <w:tabs>
          <w:tab w:val="left" w:pos="0"/>
        </w:tabs>
        <w:spacing w:line="276" w:lineRule="auto"/>
        <w:ind w:left="284"/>
        <w:contextualSpacing/>
        <w:jc w:val="both"/>
      </w:pPr>
      <w:r w:rsidRPr="00CF1EE6">
        <w:t>Определяются сроки полезного использования объектов аренды, а также суммы обязательств по уплате арендных платежей за оставшиеся сроки полезного использования объекта. Данные показатели фиксируются в Протоколе заседания постоянно действующей комиссии по поступлению и выбытию нефинансовых активов.</w:t>
      </w:r>
    </w:p>
    <w:p w:rsidR="00C3226A" w:rsidRPr="00F90368" w:rsidRDefault="00C3226A" w:rsidP="00C3226A">
      <w:pPr>
        <w:tabs>
          <w:tab w:val="left" w:pos="0"/>
        </w:tabs>
        <w:spacing w:line="276" w:lineRule="auto"/>
        <w:ind w:left="284"/>
        <w:contextualSpacing/>
        <w:jc w:val="both"/>
        <w:rPr>
          <w:sz w:val="22"/>
          <w:szCs w:val="22"/>
        </w:rPr>
      </w:pPr>
    </w:p>
    <w:p w:rsidR="00A041F8" w:rsidRPr="00E47D2F" w:rsidRDefault="00E47D2F" w:rsidP="00E47D2F">
      <w:pPr>
        <w:jc w:val="center"/>
        <w:rPr>
          <w:b/>
          <w:bCs/>
          <w:sz w:val="28"/>
          <w:szCs w:val="28"/>
        </w:rPr>
      </w:pPr>
      <w:r w:rsidRPr="00E47D2F">
        <w:rPr>
          <w:b/>
          <w:bCs/>
          <w:sz w:val="28"/>
          <w:szCs w:val="28"/>
        </w:rPr>
        <w:t>4.</w:t>
      </w:r>
      <w:r w:rsidR="00C71DBC">
        <w:rPr>
          <w:b/>
          <w:bCs/>
          <w:sz w:val="28"/>
          <w:szCs w:val="28"/>
        </w:rPr>
        <w:t>7</w:t>
      </w:r>
      <w:r w:rsidRPr="00E47D2F">
        <w:rPr>
          <w:b/>
          <w:bCs/>
          <w:sz w:val="28"/>
          <w:szCs w:val="28"/>
        </w:rPr>
        <w:t xml:space="preserve"> Расчеты по выплатам</w:t>
      </w:r>
    </w:p>
    <w:p w:rsidR="00A041F8" w:rsidRPr="00A041F8" w:rsidRDefault="00A041F8" w:rsidP="00A041F8"/>
    <w:p w:rsidR="00B918C1" w:rsidRPr="00CF1EE6" w:rsidRDefault="00B918C1" w:rsidP="00CF1EE6">
      <w:pPr>
        <w:pStyle w:val="4"/>
        <w:tabs>
          <w:tab w:val="left" w:pos="0"/>
        </w:tabs>
        <w:spacing w:line="276" w:lineRule="auto"/>
        <w:ind w:firstLine="284"/>
        <w:jc w:val="both"/>
        <w:rPr>
          <w:b/>
          <w:bCs/>
          <w:szCs w:val="24"/>
        </w:rPr>
      </w:pPr>
      <w:r w:rsidRPr="00CF1EE6">
        <w:rPr>
          <w:b/>
          <w:bCs/>
          <w:szCs w:val="24"/>
        </w:rPr>
        <w:t>20600 «Расчеты по выданным авансам»</w:t>
      </w:r>
    </w:p>
    <w:p w:rsidR="00E428F5" w:rsidRPr="00CF1EE6" w:rsidRDefault="00E428F5" w:rsidP="00CF1EE6">
      <w:pPr>
        <w:spacing w:line="276" w:lineRule="auto"/>
        <w:jc w:val="both"/>
      </w:pPr>
    </w:p>
    <w:p w:rsidR="00E428F5" w:rsidRPr="00CF1EE6" w:rsidRDefault="00E428F5" w:rsidP="00CF1EE6">
      <w:pPr>
        <w:spacing w:line="276" w:lineRule="auto"/>
        <w:ind w:firstLine="284"/>
        <w:jc w:val="both"/>
      </w:pPr>
      <w:r w:rsidRPr="00CF1EE6">
        <w:t>На счете учитываются расчеты по предоставленным учреждением в соответствии с условиями заключенных договоров (контрактов), соглашений авансовым выплатам (кроме авансов, выданных подотчетным лицам).</w:t>
      </w:r>
    </w:p>
    <w:p w:rsidR="00E428F5" w:rsidRPr="00CF1EE6" w:rsidRDefault="00E428F5" w:rsidP="00CF1EE6">
      <w:pPr>
        <w:spacing w:line="276" w:lineRule="auto"/>
        <w:jc w:val="both"/>
      </w:pPr>
    </w:p>
    <w:p w:rsidR="006A5700" w:rsidRPr="00CF1EE6" w:rsidRDefault="006A5700" w:rsidP="00CF1EE6">
      <w:pPr>
        <w:spacing w:line="276" w:lineRule="auto"/>
        <w:ind w:firstLine="284"/>
        <w:jc w:val="both"/>
      </w:pPr>
      <w:r w:rsidRPr="00CF1EE6">
        <w:t>Аналитический учет расчетов с поставщиками по выданным авансам ведется в разрезе:</w:t>
      </w:r>
    </w:p>
    <w:p w:rsidR="006A5700" w:rsidRPr="00CF1EE6" w:rsidRDefault="006A5700" w:rsidP="00CF1EE6">
      <w:pPr>
        <w:widowControl w:val="0"/>
        <w:numPr>
          <w:ilvl w:val="0"/>
          <w:numId w:val="47"/>
        </w:numPr>
        <w:suppressAutoHyphens/>
        <w:spacing w:line="276" w:lineRule="auto"/>
        <w:jc w:val="both"/>
      </w:pPr>
      <w:r w:rsidRPr="00CF1EE6">
        <w:t>контрагентов;</w:t>
      </w:r>
    </w:p>
    <w:p w:rsidR="006A5700" w:rsidRPr="00CF1EE6" w:rsidRDefault="006A5700" w:rsidP="00CF1EE6">
      <w:pPr>
        <w:widowControl w:val="0"/>
        <w:numPr>
          <w:ilvl w:val="0"/>
          <w:numId w:val="47"/>
        </w:numPr>
        <w:suppressAutoHyphens/>
        <w:spacing w:line="276" w:lineRule="auto"/>
        <w:jc w:val="both"/>
      </w:pPr>
      <w:r w:rsidRPr="00CF1EE6">
        <w:t>договоров и иных оснований возникновения обязательств,</w:t>
      </w:r>
    </w:p>
    <w:p w:rsidR="006A5700" w:rsidRPr="00CF1EE6" w:rsidRDefault="006A5700" w:rsidP="00CF1EE6">
      <w:pPr>
        <w:spacing w:line="276" w:lineRule="auto"/>
        <w:jc w:val="both"/>
      </w:pPr>
      <w:r w:rsidRPr="00CF1EE6">
        <w:t>по соответствующим им суммам выданных авансов в Карточке учета средств и расчетов либо в Журнале по расчетам с поставщиками и подрядчиками</w:t>
      </w:r>
      <w:r w:rsidR="00EC4560" w:rsidRPr="00CF1EE6">
        <w:t>.</w:t>
      </w:r>
    </w:p>
    <w:p w:rsidR="00EC4560" w:rsidRPr="00CF1EE6" w:rsidRDefault="00EC4560" w:rsidP="00CF1EE6">
      <w:pPr>
        <w:spacing w:line="276" w:lineRule="auto"/>
        <w:jc w:val="both"/>
      </w:pPr>
    </w:p>
    <w:p w:rsidR="00EC4560" w:rsidRPr="00CF1EE6" w:rsidRDefault="00EC4560" w:rsidP="00CF1EE6">
      <w:pPr>
        <w:spacing w:line="276" w:lineRule="auto"/>
        <w:ind w:firstLine="284"/>
        <w:jc w:val="both"/>
      </w:pPr>
      <w:r w:rsidRPr="00CF1EE6">
        <w:lastRenderedPageBreak/>
        <w:t>Отражение операций по счету осуществляется в Журнале по расчетам с поставщиками и подрядчиками.</w:t>
      </w:r>
    </w:p>
    <w:p w:rsidR="00B918C1" w:rsidRPr="00CF1EE6" w:rsidRDefault="00B918C1" w:rsidP="00CF1EE6">
      <w:pPr>
        <w:spacing w:line="276" w:lineRule="auto"/>
        <w:jc w:val="both"/>
      </w:pPr>
    </w:p>
    <w:p w:rsidR="006A5391" w:rsidRDefault="006A5391" w:rsidP="00CF1EE6">
      <w:pPr>
        <w:tabs>
          <w:tab w:val="left" w:pos="0"/>
        </w:tabs>
        <w:spacing w:line="276" w:lineRule="auto"/>
        <w:ind w:firstLine="284"/>
        <w:contextualSpacing/>
        <w:jc w:val="both"/>
        <w:rPr>
          <w:b/>
          <w:bCs/>
        </w:rPr>
      </w:pPr>
      <w:r w:rsidRPr="00CF1EE6">
        <w:rPr>
          <w:b/>
          <w:bCs/>
        </w:rPr>
        <w:t>20800 «Расчеты с подотчетными лицами»</w:t>
      </w:r>
    </w:p>
    <w:p w:rsidR="00A13104" w:rsidRPr="00CF1EE6" w:rsidRDefault="00A13104" w:rsidP="00CF1EE6">
      <w:pPr>
        <w:tabs>
          <w:tab w:val="left" w:pos="0"/>
        </w:tabs>
        <w:spacing w:line="276" w:lineRule="auto"/>
        <w:ind w:firstLine="284"/>
        <w:contextualSpacing/>
        <w:jc w:val="both"/>
        <w:rPr>
          <w:b/>
        </w:rPr>
      </w:pPr>
    </w:p>
    <w:p w:rsidR="00DB46D6" w:rsidRPr="00CF1EE6" w:rsidRDefault="00DB46D6" w:rsidP="00CF1EE6">
      <w:pPr>
        <w:tabs>
          <w:tab w:val="left" w:pos="0"/>
          <w:tab w:val="num" w:pos="1276"/>
        </w:tabs>
        <w:spacing w:line="276" w:lineRule="auto"/>
        <w:ind w:firstLine="284"/>
        <w:contextualSpacing/>
        <w:jc w:val="both"/>
      </w:pPr>
      <w:r w:rsidRPr="00CF1EE6">
        <w:t>Наличные денежные средства под отчет выдаются на хозяйственно-операционные нужды материально ответственным лицам, в соответствии с Приложением № 6.</w:t>
      </w:r>
      <w:r w:rsidR="006A5391" w:rsidRPr="00CF1EE6">
        <w:t>5</w:t>
      </w:r>
      <w:r w:rsidRPr="00CF1EE6">
        <w:t xml:space="preserve"> «Перечень </w:t>
      </w:r>
      <w:r w:rsidR="006A5391" w:rsidRPr="00CF1EE6">
        <w:t>должностей работников</w:t>
      </w:r>
      <w:r w:rsidRPr="00CF1EE6">
        <w:t xml:space="preserve">, которым разрешена выдача наличных денежных средств под отчет». Денежные средства под отчет выдаются на основании письменного заявления подотчетного лица с указанием назначения аванса. Выдача денежных средств под отчет </w:t>
      </w:r>
      <w:r w:rsidR="00D96494" w:rsidRPr="00CF1EE6">
        <w:t xml:space="preserve">осуществляется </w:t>
      </w:r>
      <w:r w:rsidR="00793F7F" w:rsidRPr="00CF1EE6">
        <w:t xml:space="preserve">как </w:t>
      </w:r>
      <w:proofErr w:type="gramStart"/>
      <w:r w:rsidR="00793F7F" w:rsidRPr="00CF1EE6">
        <w:t>наличным</w:t>
      </w:r>
      <w:proofErr w:type="gramEnd"/>
      <w:r w:rsidR="00793F7F" w:rsidRPr="00CF1EE6">
        <w:t xml:space="preserve"> так и безналичным способом</w:t>
      </w:r>
      <w:r w:rsidRPr="00CF1EE6">
        <w:t>.</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Денежные средства выдаются в пределах сумм, определяемых целевым назначением. Подотчетные лица, получившие наличные денежные средства под отчет на расходы, не связанные с командировкой, обязаны не позднее 10 рабочих дней с даты их выдачи предъявить в учреждение Авансовый отчет об израсходованных суммах и произвести окончательный расчет по ним.</w:t>
      </w:r>
    </w:p>
    <w:p w:rsidR="00DB46D6" w:rsidRPr="00CF1EE6" w:rsidRDefault="00DB46D6" w:rsidP="00CF1EE6">
      <w:pPr>
        <w:tabs>
          <w:tab w:val="left" w:pos="0"/>
          <w:tab w:val="num" w:pos="1276"/>
        </w:tabs>
        <w:spacing w:line="276" w:lineRule="auto"/>
        <w:ind w:firstLine="284"/>
        <w:contextualSpacing/>
        <w:jc w:val="both"/>
      </w:pPr>
    </w:p>
    <w:p w:rsidR="006C2AA1" w:rsidRPr="00CF1EE6" w:rsidRDefault="006C2AA1" w:rsidP="00CF1EE6">
      <w:pPr>
        <w:tabs>
          <w:tab w:val="left" w:pos="0"/>
          <w:tab w:val="num" w:pos="1276"/>
        </w:tabs>
        <w:spacing w:line="276" w:lineRule="auto"/>
        <w:ind w:firstLine="284"/>
        <w:contextualSpacing/>
        <w:jc w:val="both"/>
      </w:pPr>
      <w:r w:rsidRPr="00CF1EE6">
        <w:t>Выдача наличных денежных средств под отчет производится в соответствии с Приложением № 6.10 «Порядок выдачи наличных денежных средств под отчет» при условии предоставления подотчетным лицом полного отчета по ранее выданному ему авансу, за исключением случаев нахождения у подотчетного лица проездных документов.</w:t>
      </w:r>
    </w:p>
    <w:p w:rsidR="006C6586" w:rsidRPr="00CF1EE6" w:rsidRDefault="006C6586" w:rsidP="00CF1EE6">
      <w:pPr>
        <w:tabs>
          <w:tab w:val="left" w:pos="0"/>
          <w:tab w:val="num" w:pos="1276"/>
        </w:tabs>
        <w:spacing w:line="276" w:lineRule="auto"/>
        <w:ind w:firstLine="284"/>
        <w:contextualSpacing/>
        <w:jc w:val="both"/>
      </w:pPr>
    </w:p>
    <w:p w:rsidR="006C6586" w:rsidRPr="00CF1EE6" w:rsidRDefault="006C6586" w:rsidP="00CF1EE6">
      <w:pPr>
        <w:tabs>
          <w:tab w:val="left" w:pos="0"/>
          <w:tab w:val="num" w:pos="1276"/>
        </w:tabs>
        <w:spacing w:line="276" w:lineRule="auto"/>
        <w:ind w:firstLine="284"/>
        <w:contextualSpacing/>
        <w:jc w:val="both"/>
      </w:pPr>
      <w:r w:rsidRPr="00CF1EE6">
        <w:t>Установить, что сумма средств, выдаваемых на расходы по приобретению услуг, ТМЦ и др. направленных на укрепление материально-технической базы учреждения, не может превышать 15</w:t>
      </w:r>
      <w:r w:rsidR="008B4551">
        <w:t xml:space="preserve"> </w:t>
      </w:r>
      <w:r w:rsidRPr="00CF1EE6">
        <w:t>000</w:t>
      </w:r>
      <w:r w:rsidR="008B4551">
        <w:t>,</w:t>
      </w:r>
      <w:r w:rsidRPr="00CF1EE6">
        <w:t>00 рублей по каждой выдаче.</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Денежные средства под отчет на командировочные расходы могут выдаваться как наличным, так и безналичным способом. Подотчетные лица, получившие денежные средства под отчет на командировку, обязаны не позднее 3-х рабочих дней со дня возвращения из командировки предъявить в бухгалтерию Авансовый</w:t>
      </w:r>
      <w:r w:rsidR="00B929FE" w:rsidRPr="00CF1EE6">
        <w:t xml:space="preserve"> отчет</w:t>
      </w:r>
      <w:r w:rsidRPr="00CF1EE6">
        <w:t xml:space="preserve"> с приложением оправдательных документов.</w:t>
      </w:r>
    </w:p>
    <w:p w:rsidR="00CC3349" w:rsidRPr="00CF1EE6" w:rsidRDefault="008B4551" w:rsidP="00CF1EE6">
      <w:pPr>
        <w:tabs>
          <w:tab w:val="left" w:pos="0"/>
          <w:tab w:val="num" w:pos="1276"/>
        </w:tabs>
        <w:spacing w:line="276" w:lineRule="auto"/>
        <w:ind w:firstLine="284"/>
        <w:contextualSpacing/>
        <w:jc w:val="both"/>
      </w:pPr>
      <w:r>
        <w:t>,</w:t>
      </w:r>
    </w:p>
    <w:p w:rsidR="00CC3349" w:rsidRPr="00CF1EE6" w:rsidRDefault="00CC3349" w:rsidP="00CF1EE6">
      <w:pPr>
        <w:tabs>
          <w:tab w:val="left" w:pos="0"/>
          <w:tab w:val="num" w:pos="1276"/>
        </w:tabs>
        <w:spacing w:line="276" w:lineRule="auto"/>
        <w:ind w:firstLine="284"/>
        <w:contextualSpacing/>
        <w:jc w:val="both"/>
      </w:pPr>
      <w:r w:rsidRPr="00CF1EE6">
        <w:t xml:space="preserve">Порядок направления сотрудников в служебные командировки и возмещение командировочных расходов </w:t>
      </w:r>
      <w:r w:rsidR="00247DE8" w:rsidRPr="00CF1EE6">
        <w:t>установлен в Приложении № 6.14</w:t>
      </w:r>
      <w:r w:rsidRPr="00CF1EE6">
        <w:t xml:space="preserve"> «Положением о командировках». </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 xml:space="preserve">Основанием для выплаты работнику перерасхода или внесения им в кассу неиспользованного аванса служит Авансовый отчет, утвержденный </w:t>
      </w:r>
      <w:r w:rsidR="00B25790" w:rsidRPr="00CF1EE6">
        <w:t>начальником</w:t>
      </w:r>
      <w:r w:rsidRPr="00CF1EE6">
        <w:t xml:space="preserve"> учреждения.</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В исключительных случаях срок предоставления Авансового отчета может быть продлен на основании служебной записки работника, согласованной руководителем учреждения, с указанием причин.</w:t>
      </w:r>
    </w:p>
    <w:p w:rsidR="00DB46D6" w:rsidRPr="00CF1EE6" w:rsidRDefault="00DB46D6" w:rsidP="00CF1EE6">
      <w:pPr>
        <w:tabs>
          <w:tab w:val="left" w:pos="0"/>
          <w:tab w:val="num" w:pos="1276"/>
        </w:tabs>
        <w:spacing w:line="276" w:lineRule="auto"/>
        <w:ind w:firstLine="284"/>
        <w:contextualSpacing/>
        <w:jc w:val="both"/>
      </w:pPr>
    </w:p>
    <w:p w:rsidR="00371505" w:rsidRDefault="00371505" w:rsidP="00CF1EE6">
      <w:pPr>
        <w:tabs>
          <w:tab w:val="left" w:pos="0"/>
          <w:tab w:val="num" w:pos="1276"/>
        </w:tabs>
        <w:spacing w:line="276" w:lineRule="auto"/>
        <w:ind w:firstLine="284"/>
        <w:contextualSpacing/>
        <w:jc w:val="both"/>
      </w:pPr>
    </w:p>
    <w:p w:rsidR="00DF7F25" w:rsidRPr="00CF1EE6" w:rsidRDefault="00371505" w:rsidP="00DF7F25">
      <w:pPr>
        <w:tabs>
          <w:tab w:val="left" w:pos="0"/>
          <w:tab w:val="num" w:pos="1276"/>
        </w:tabs>
        <w:spacing w:line="276" w:lineRule="auto"/>
        <w:ind w:firstLine="284"/>
        <w:contextualSpacing/>
        <w:jc w:val="both"/>
      </w:pPr>
      <w:r>
        <w:lastRenderedPageBreak/>
        <w:t xml:space="preserve">В </w:t>
      </w:r>
      <w:r w:rsidR="00906319">
        <w:t xml:space="preserve">исключительных </w:t>
      </w:r>
      <w:r>
        <w:t>случая</w:t>
      </w:r>
      <w:r w:rsidR="00162DF2">
        <w:t xml:space="preserve">, </w:t>
      </w:r>
      <w:r w:rsidR="00906319">
        <w:t xml:space="preserve">которые </w:t>
      </w:r>
      <w:r w:rsidRPr="00371505">
        <w:t>нос</w:t>
      </w:r>
      <w:r w:rsidR="00906319">
        <w:t>я</w:t>
      </w:r>
      <w:r w:rsidRPr="00371505">
        <w:t xml:space="preserve">т чрезвычайный и непредотвратимый характер, </w:t>
      </w:r>
      <w:r w:rsidR="00162DF2">
        <w:t xml:space="preserve">и </w:t>
      </w:r>
      <w:r w:rsidRPr="00371505">
        <w:t>явля</w:t>
      </w:r>
      <w:r w:rsidR="00162DF2">
        <w:t>ю</w:t>
      </w:r>
      <w:r w:rsidRPr="00371505">
        <w:t>тся обстоятельством непреодолимой силы</w:t>
      </w:r>
      <w:r w:rsidR="00C029E5">
        <w:t xml:space="preserve"> у</w:t>
      </w:r>
      <w:r w:rsidR="00C029E5" w:rsidRPr="00CF1EE6">
        <w:t>становить, что сумма средств, выдаваемых на расходы по приобретению услуг, ТМЦ и др. направленных на укрепление материально-технической базы учреждения</w:t>
      </w:r>
      <w:r w:rsidR="00C029E5">
        <w:t xml:space="preserve"> </w:t>
      </w:r>
      <w:r w:rsidR="00C029E5" w:rsidRPr="00CF1EE6">
        <w:t>не может превышать 1</w:t>
      </w:r>
      <w:r w:rsidR="00C029E5">
        <w:t xml:space="preserve">00 </w:t>
      </w:r>
      <w:r w:rsidR="00C029E5" w:rsidRPr="00CF1EE6">
        <w:t>000=00 рублей по каждой выдаче</w:t>
      </w:r>
      <w:r w:rsidR="00DF7F25">
        <w:t>. Определить срок предоставления Авансового отчета</w:t>
      </w:r>
      <w:r w:rsidR="00DF7F25" w:rsidRPr="00DF7F25">
        <w:t xml:space="preserve"> </w:t>
      </w:r>
      <w:r w:rsidR="00DF7F25" w:rsidRPr="00CF1EE6">
        <w:t>об израсходованных суммах</w:t>
      </w:r>
      <w:r w:rsidR="00DF7F25">
        <w:t xml:space="preserve"> </w:t>
      </w:r>
      <w:r w:rsidR="0089534D">
        <w:t xml:space="preserve">по таким выдачам </w:t>
      </w:r>
      <w:r w:rsidR="00DF7F25" w:rsidRPr="00CF1EE6">
        <w:t xml:space="preserve">с даты их выдачи </w:t>
      </w:r>
      <w:r w:rsidR="0089534D">
        <w:t>до полного расходования средств</w:t>
      </w:r>
      <w:r w:rsidR="00DF7F25" w:rsidRPr="00CF1EE6">
        <w:t>.</w:t>
      </w:r>
    </w:p>
    <w:p w:rsidR="00C029E5" w:rsidRPr="00CF1EE6" w:rsidRDefault="00C029E5" w:rsidP="00C029E5">
      <w:pPr>
        <w:tabs>
          <w:tab w:val="left" w:pos="0"/>
          <w:tab w:val="num" w:pos="1276"/>
        </w:tabs>
        <w:spacing w:line="276" w:lineRule="auto"/>
        <w:ind w:firstLine="284"/>
        <w:contextualSpacing/>
        <w:jc w:val="both"/>
      </w:pPr>
    </w:p>
    <w:p w:rsidR="00DB46D6" w:rsidRPr="00CF1EE6" w:rsidRDefault="00371505" w:rsidP="00CF1EE6">
      <w:pPr>
        <w:tabs>
          <w:tab w:val="left" w:pos="0"/>
          <w:tab w:val="num" w:pos="1276"/>
        </w:tabs>
        <w:spacing w:line="276" w:lineRule="auto"/>
        <w:ind w:firstLine="284"/>
        <w:contextualSpacing/>
        <w:jc w:val="both"/>
      </w:pPr>
      <w:r w:rsidRPr="00371505">
        <w:t xml:space="preserve"> </w:t>
      </w:r>
      <w:r w:rsidR="00DB46D6" w:rsidRPr="00CF1EE6">
        <w:t>Аналитический учет расчетов с подотчетными лицами ведется в Журнале по расчетам с подотчетными лицами. Журнал операций расчетов с подотчетными лицами применяется для операций с подотчетными лицами учреждения (по движению денежных средств, принятию подтверждающих документами расходов подотчетного лица).</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Записи в Журнал операций с подотчетными лицами отражаются на основании утвержденных руководителем учреждения Авансовых отчетов, первичных учетных документов, подтверждающих получение (возврат) подотчетным лицом денежных средств, иных документов, оформляющих операции по указанным расчетам.</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В Главную книгу переносятся обороты по операциям, отраженным в Журнале операций расчетов с подотчетными лицами, за исключением операций по выдаче и возврату подотчетных сумм, которые отражаются в Журнале операций по счету "Касса".</w:t>
      </w:r>
    </w:p>
    <w:p w:rsidR="00DB46D6" w:rsidRPr="00CF1EE6" w:rsidRDefault="00DB46D6" w:rsidP="00CF1EE6">
      <w:pPr>
        <w:tabs>
          <w:tab w:val="left" w:pos="0"/>
          <w:tab w:val="num" w:pos="1276"/>
        </w:tabs>
        <w:spacing w:line="276" w:lineRule="auto"/>
        <w:ind w:firstLine="284"/>
        <w:contextualSpacing/>
        <w:jc w:val="both"/>
      </w:pPr>
    </w:p>
    <w:p w:rsidR="00DB46D6" w:rsidRPr="00CF1EE6" w:rsidRDefault="00DB46D6" w:rsidP="00CF1EE6">
      <w:pPr>
        <w:tabs>
          <w:tab w:val="left" w:pos="0"/>
          <w:tab w:val="num" w:pos="1276"/>
        </w:tabs>
        <w:spacing w:line="276" w:lineRule="auto"/>
        <w:ind w:firstLine="284"/>
        <w:contextualSpacing/>
        <w:jc w:val="both"/>
      </w:pPr>
      <w:r w:rsidRPr="00CF1EE6">
        <w:t>Отражение операций по проверенным и принятым к учету Авансовым отчетам осуществляется в Журнале расчетов с подотчетными лицами ежемесячно.</w:t>
      </w:r>
    </w:p>
    <w:p w:rsidR="00D10857" w:rsidRPr="00CF1EE6" w:rsidRDefault="00D10857" w:rsidP="00CF1EE6">
      <w:pPr>
        <w:tabs>
          <w:tab w:val="left" w:pos="0"/>
          <w:tab w:val="num" w:pos="1276"/>
        </w:tabs>
        <w:spacing w:line="276" w:lineRule="auto"/>
        <w:ind w:firstLine="284"/>
        <w:contextualSpacing/>
        <w:jc w:val="both"/>
      </w:pPr>
    </w:p>
    <w:p w:rsidR="00925FF2" w:rsidRPr="00CF1EE6" w:rsidRDefault="00925FF2" w:rsidP="00CF1EE6">
      <w:pPr>
        <w:pStyle w:val="4"/>
        <w:tabs>
          <w:tab w:val="left" w:pos="0"/>
        </w:tabs>
        <w:spacing w:line="276" w:lineRule="auto"/>
        <w:ind w:firstLine="284"/>
        <w:jc w:val="both"/>
        <w:rPr>
          <w:b/>
          <w:bCs/>
          <w:szCs w:val="24"/>
        </w:rPr>
      </w:pPr>
      <w:r w:rsidRPr="00CF1EE6">
        <w:rPr>
          <w:b/>
          <w:bCs/>
          <w:szCs w:val="24"/>
        </w:rPr>
        <w:t>30200 «Расчеты по принятым обязательствам»</w:t>
      </w:r>
    </w:p>
    <w:p w:rsidR="00925FF2" w:rsidRPr="00CF1EE6" w:rsidRDefault="00925FF2" w:rsidP="00CF1EE6">
      <w:pPr>
        <w:spacing w:line="276" w:lineRule="auto"/>
        <w:jc w:val="both"/>
        <w:rPr>
          <w:b/>
          <w:bCs/>
        </w:rPr>
      </w:pPr>
    </w:p>
    <w:p w:rsidR="00925FF2" w:rsidRPr="00CF1EE6" w:rsidRDefault="00925FF2" w:rsidP="00CF1EE6">
      <w:pPr>
        <w:spacing w:line="276" w:lineRule="auto"/>
        <w:ind w:firstLine="284"/>
        <w:jc w:val="both"/>
      </w:pPr>
      <w:r w:rsidRPr="00CF1EE6">
        <w:t>Счет предназначен для учета расчетов по принятым учреждением обязательствам перед:</w:t>
      </w:r>
    </w:p>
    <w:p w:rsidR="00925FF2" w:rsidRPr="00CF1EE6" w:rsidRDefault="00925FF2" w:rsidP="00CF1EE6">
      <w:pPr>
        <w:spacing w:line="276" w:lineRule="auto"/>
        <w:ind w:firstLine="284"/>
        <w:jc w:val="both"/>
      </w:pPr>
    </w:p>
    <w:p w:rsidR="00925FF2" w:rsidRPr="00CF1EE6" w:rsidRDefault="00925FF2" w:rsidP="00CF1EE6">
      <w:pPr>
        <w:widowControl w:val="0"/>
        <w:numPr>
          <w:ilvl w:val="0"/>
          <w:numId w:val="48"/>
        </w:numPr>
        <w:suppressAutoHyphens/>
        <w:spacing w:line="276" w:lineRule="auto"/>
        <w:jc w:val="both"/>
      </w:pPr>
      <w:r w:rsidRPr="00CF1EE6">
        <w:t>физическими лицами в части начисленных им суммам заработной платы,</w:t>
      </w:r>
    </w:p>
    <w:p w:rsidR="00925FF2" w:rsidRPr="00CF1EE6" w:rsidRDefault="00925FF2" w:rsidP="00CF1EE6">
      <w:pPr>
        <w:widowControl w:val="0"/>
        <w:numPr>
          <w:ilvl w:val="0"/>
          <w:numId w:val="48"/>
        </w:numPr>
        <w:suppressAutoHyphens/>
        <w:spacing w:line="276" w:lineRule="auto"/>
        <w:jc w:val="both"/>
      </w:pPr>
      <w:r w:rsidRPr="00CF1EE6">
        <w:t>денежного довольствия,</w:t>
      </w:r>
    </w:p>
    <w:p w:rsidR="00925FF2" w:rsidRPr="00CF1EE6" w:rsidRDefault="00925FF2" w:rsidP="00CF1EE6">
      <w:pPr>
        <w:widowControl w:val="0"/>
        <w:numPr>
          <w:ilvl w:val="0"/>
          <w:numId w:val="48"/>
        </w:numPr>
        <w:suppressAutoHyphens/>
        <w:spacing w:line="276" w:lineRule="auto"/>
        <w:jc w:val="both"/>
      </w:pPr>
      <w:r w:rsidRPr="00CF1EE6">
        <w:t>стипендиям,</w:t>
      </w:r>
    </w:p>
    <w:p w:rsidR="00925FF2" w:rsidRPr="00CF1EE6" w:rsidRDefault="00925FF2" w:rsidP="00CF1EE6">
      <w:pPr>
        <w:widowControl w:val="0"/>
        <w:numPr>
          <w:ilvl w:val="0"/>
          <w:numId w:val="48"/>
        </w:numPr>
        <w:suppressAutoHyphens/>
        <w:spacing w:line="276" w:lineRule="auto"/>
        <w:jc w:val="both"/>
      </w:pPr>
      <w:r w:rsidRPr="00CF1EE6">
        <w:t>пенсиям,</w:t>
      </w:r>
    </w:p>
    <w:p w:rsidR="00925FF2" w:rsidRPr="00CF1EE6" w:rsidRDefault="00925FF2" w:rsidP="00CF1EE6">
      <w:pPr>
        <w:widowControl w:val="0"/>
        <w:numPr>
          <w:ilvl w:val="0"/>
          <w:numId w:val="48"/>
        </w:numPr>
        <w:suppressAutoHyphens/>
        <w:spacing w:line="276" w:lineRule="auto"/>
        <w:jc w:val="both"/>
      </w:pPr>
      <w:r w:rsidRPr="00CF1EE6">
        <w:t>пособиям,</w:t>
      </w:r>
    </w:p>
    <w:p w:rsidR="00925FF2" w:rsidRPr="00CF1EE6" w:rsidRDefault="00925FF2" w:rsidP="00CF1EE6">
      <w:pPr>
        <w:widowControl w:val="0"/>
        <w:numPr>
          <w:ilvl w:val="0"/>
          <w:numId w:val="48"/>
        </w:numPr>
        <w:suppressAutoHyphens/>
        <w:spacing w:line="276" w:lineRule="auto"/>
        <w:jc w:val="both"/>
      </w:pPr>
      <w:r w:rsidRPr="00CF1EE6">
        <w:t>иным выплатам, в том числе социальным,</w:t>
      </w:r>
    </w:p>
    <w:p w:rsidR="00925FF2" w:rsidRPr="00CF1EE6" w:rsidRDefault="00925FF2" w:rsidP="00CF1EE6">
      <w:pPr>
        <w:widowControl w:val="0"/>
        <w:numPr>
          <w:ilvl w:val="0"/>
          <w:numId w:val="48"/>
        </w:numPr>
        <w:suppressAutoHyphens/>
        <w:spacing w:line="276" w:lineRule="auto"/>
        <w:jc w:val="both"/>
      </w:pPr>
      <w:r w:rsidRPr="00CF1EE6">
        <w:t>выплатам перед субъектами гражданских прав, в том числе в рамках исполнения организациями, осуществляющими полномочия получателя бюджетных средств,</w:t>
      </w:r>
    </w:p>
    <w:p w:rsidR="00925FF2" w:rsidRPr="00CF1EE6" w:rsidRDefault="00925FF2" w:rsidP="00CF1EE6">
      <w:pPr>
        <w:widowControl w:val="0"/>
        <w:numPr>
          <w:ilvl w:val="0"/>
          <w:numId w:val="48"/>
        </w:numPr>
        <w:suppressAutoHyphens/>
        <w:spacing w:line="276" w:lineRule="auto"/>
        <w:jc w:val="both"/>
      </w:pPr>
      <w:r w:rsidRPr="00CF1EE6">
        <w:t>государственных (муниципальных) контрактов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недвижимости государственной (муниципальной) собственности,</w:t>
      </w:r>
    </w:p>
    <w:p w:rsidR="00925FF2" w:rsidRPr="00CF1EE6" w:rsidRDefault="00925FF2" w:rsidP="00CF1EE6">
      <w:pPr>
        <w:widowControl w:val="0"/>
        <w:numPr>
          <w:ilvl w:val="0"/>
          <w:numId w:val="48"/>
        </w:numPr>
        <w:suppressAutoHyphens/>
        <w:spacing w:line="276" w:lineRule="auto"/>
        <w:jc w:val="both"/>
      </w:pPr>
      <w:r w:rsidRPr="00CF1EE6">
        <w:t>за поставленные материальные ценности,</w:t>
      </w:r>
    </w:p>
    <w:p w:rsidR="00925FF2" w:rsidRPr="00CF1EE6" w:rsidRDefault="00925FF2" w:rsidP="00CF1EE6">
      <w:pPr>
        <w:widowControl w:val="0"/>
        <w:numPr>
          <w:ilvl w:val="0"/>
          <w:numId w:val="48"/>
        </w:numPr>
        <w:suppressAutoHyphens/>
        <w:spacing w:line="276" w:lineRule="auto"/>
        <w:jc w:val="both"/>
      </w:pPr>
      <w:r w:rsidRPr="00CF1EE6">
        <w:t>оказанные услуги, выполненные работы,</w:t>
      </w:r>
    </w:p>
    <w:p w:rsidR="00925FF2" w:rsidRPr="00CF1EE6" w:rsidRDefault="00925FF2" w:rsidP="00CF1EE6">
      <w:pPr>
        <w:widowControl w:val="0"/>
        <w:numPr>
          <w:ilvl w:val="0"/>
          <w:numId w:val="48"/>
        </w:numPr>
        <w:suppressAutoHyphens/>
        <w:spacing w:line="276" w:lineRule="auto"/>
        <w:jc w:val="both"/>
      </w:pPr>
      <w:r w:rsidRPr="00CF1EE6">
        <w:t>по иным основаниям, вытекающим из условий договоров, соглашений.</w:t>
      </w:r>
    </w:p>
    <w:p w:rsidR="00925FF2" w:rsidRPr="00CF1EE6" w:rsidRDefault="00925FF2" w:rsidP="00CF1EE6">
      <w:pPr>
        <w:spacing w:line="276" w:lineRule="auto"/>
        <w:jc w:val="both"/>
      </w:pPr>
    </w:p>
    <w:p w:rsidR="00925FF2" w:rsidRPr="00CF1EE6" w:rsidRDefault="00925FF2" w:rsidP="00CF1EE6">
      <w:pPr>
        <w:spacing w:line="276" w:lineRule="auto"/>
        <w:jc w:val="both"/>
      </w:pPr>
      <w:r w:rsidRPr="00CF1EE6">
        <w:t xml:space="preserve">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либо </w:t>
      </w:r>
      <w:r w:rsidRPr="00CF1EE6">
        <w:lastRenderedPageBreak/>
        <w:t>в Журнале операций по расчетам с поставщиками и подрядчиками в разрезе кредиторов (поставщиков (продавцов), подрядчиков, исполнителей, иного участника договора в отношении которого принимаются обязательства).</w:t>
      </w:r>
    </w:p>
    <w:p w:rsidR="005B54E5" w:rsidRPr="00CF1EE6" w:rsidRDefault="005B54E5" w:rsidP="00CF1EE6">
      <w:pPr>
        <w:spacing w:line="276" w:lineRule="auto"/>
        <w:jc w:val="both"/>
      </w:pPr>
    </w:p>
    <w:p w:rsidR="005B54E5" w:rsidRPr="00CF1EE6" w:rsidRDefault="005B54E5" w:rsidP="00CF1EE6">
      <w:pPr>
        <w:spacing w:line="276" w:lineRule="auto"/>
        <w:jc w:val="both"/>
      </w:pPr>
      <w:r w:rsidRPr="00CF1EE6">
        <w:t>Отражение операций по счету осуществляется по обязательствам за поставленные материальные ценности, оказанные услуги, выполненные работы - в Журнале операций по расчетам с поставщиками и подрядчиками.</w:t>
      </w:r>
    </w:p>
    <w:p w:rsidR="00925FF2" w:rsidRPr="00CF1EE6" w:rsidRDefault="00925FF2" w:rsidP="00CF1EE6">
      <w:pPr>
        <w:spacing w:line="276" w:lineRule="auto"/>
        <w:jc w:val="both"/>
      </w:pPr>
    </w:p>
    <w:p w:rsidR="005B54E5" w:rsidRPr="00CF1EE6" w:rsidRDefault="005B54E5" w:rsidP="00CF1EE6">
      <w:pPr>
        <w:spacing w:line="276" w:lineRule="auto"/>
        <w:jc w:val="both"/>
        <w:rPr>
          <w:b/>
          <w:bCs/>
        </w:rPr>
      </w:pPr>
      <w:r w:rsidRPr="00CF1EE6">
        <w:rPr>
          <w:b/>
          <w:bCs/>
        </w:rPr>
        <w:t>Учет расчетов за услуги связи</w:t>
      </w:r>
    </w:p>
    <w:p w:rsidR="00D10857" w:rsidRPr="00CF1EE6" w:rsidRDefault="00D10857" w:rsidP="00CF1EE6">
      <w:pPr>
        <w:tabs>
          <w:tab w:val="left" w:pos="0"/>
          <w:tab w:val="num" w:pos="1276"/>
        </w:tabs>
        <w:spacing w:line="276" w:lineRule="auto"/>
        <w:ind w:firstLine="284"/>
        <w:contextualSpacing/>
        <w:jc w:val="both"/>
        <w:rPr>
          <w:b/>
        </w:rPr>
      </w:pPr>
    </w:p>
    <w:p w:rsidR="00D10857" w:rsidRPr="00CF1EE6" w:rsidRDefault="00D10857" w:rsidP="00CF1EE6">
      <w:pPr>
        <w:spacing w:line="276" w:lineRule="auto"/>
        <w:ind w:firstLine="284"/>
        <w:jc w:val="both"/>
        <w:rPr>
          <w:bCs/>
        </w:rPr>
      </w:pPr>
      <w:r w:rsidRPr="00CF1EE6">
        <w:rPr>
          <w:bCs/>
        </w:rPr>
        <w:t>В Учреждении осуществляются расходы на интернет и на телефонную связь, которая производится по следующим направлениям:</w:t>
      </w:r>
    </w:p>
    <w:p w:rsidR="00D10857" w:rsidRPr="00CF1EE6" w:rsidRDefault="00D10857" w:rsidP="00CF1EE6">
      <w:pPr>
        <w:pStyle w:val="a5"/>
        <w:numPr>
          <w:ilvl w:val="0"/>
          <w:numId w:val="1"/>
        </w:numPr>
        <w:spacing w:line="276" w:lineRule="auto"/>
        <w:ind w:left="0" w:firstLine="284"/>
        <w:jc w:val="both"/>
      </w:pPr>
      <w:r w:rsidRPr="00CF1EE6">
        <w:t>местные звонки с городского номера;</w:t>
      </w:r>
    </w:p>
    <w:p w:rsidR="00D10857" w:rsidRPr="00CF1EE6" w:rsidRDefault="00D10857" w:rsidP="00CF1EE6">
      <w:pPr>
        <w:pStyle w:val="a5"/>
        <w:numPr>
          <w:ilvl w:val="0"/>
          <w:numId w:val="1"/>
        </w:numPr>
        <w:spacing w:line="276" w:lineRule="auto"/>
        <w:ind w:left="0" w:firstLine="284"/>
        <w:jc w:val="both"/>
      </w:pPr>
      <w:r w:rsidRPr="00CF1EE6">
        <w:t>междугородние и международные звонки с городского номера;</w:t>
      </w:r>
    </w:p>
    <w:p w:rsidR="00D10857" w:rsidRPr="00CF1EE6" w:rsidRDefault="00D10857" w:rsidP="00CF1EE6">
      <w:pPr>
        <w:pStyle w:val="a5"/>
        <w:numPr>
          <w:ilvl w:val="0"/>
          <w:numId w:val="1"/>
        </w:numPr>
        <w:spacing w:line="276" w:lineRule="auto"/>
        <w:ind w:left="0" w:firstLine="284"/>
        <w:jc w:val="both"/>
      </w:pPr>
      <w:r w:rsidRPr="00CF1EE6">
        <w:t xml:space="preserve">пользование </w:t>
      </w:r>
      <w:r w:rsidR="00796B9E" w:rsidRPr="00CF1EE6">
        <w:t>мобил</w:t>
      </w:r>
      <w:r w:rsidR="00F162A2" w:rsidRPr="00CF1EE6">
        <w:t>ьной</w:t>
      </w:r>
      <w:r w:rsidRPr="00CF1EE6">
        <w:t xml:space="preserve"> связью.</w:t>
      </w:r>
    </w:p>
    <w:p w:rsidR="00D10857" w:rsidRPr="00CF1EE6" w:rsidRDefault="00F162A2" w:rsidP="00CF1EE6">
      <w:pPr>
        <w:widowControl w:val="0"/>
        <w:autoSpaceDE w:val="0"/>
        <w:autoSpaceDN w:val="0"/>
        <w:adjustRightInd w:val="0"/>
        <w:spacing w:line="276" w:lineRule="auto"/>
        <w:jc w:val="both"/>
      </w:pPr>
      <w:r w:rsidRPr="00CF1EE6">
        <w:t xml:space="preserve">     </w:t>
      </w:r>
      <w:r w:rsidR="00D10857" w:rsidRPr="00CF1EE6">
        <w:t xml:space="preserve">Учет расходов на </w:t>
      </w:r>
      <w:r w:rsidRPr="00CF1EE6">
        <w:t>мобильную</w:t>
      </w:r>
      <w:r w:rsidR="00D10857" w:rsidRPr="00CF1EE6">
        <w:t xml:space="preserve"> связь ведется в соответствии с </w:t>
      </w:r>
      <w:r w:rsidR="00D44FCA" w:rsidRPr="00CF1EE6">
        <w:t>приложением 6.15 «</w:t>
      </w:r>
      <w:r w:rsidRPr="00CF1EE6">
        <w:t>Порядок предоставления мобильной связи работникам ГБУЗ АО «ГВВ</w:t>
      </w:r>
      <w:r w:rsidR="00D44FCA" w:rsidRPr="00CF1EE6">
        <w:t xml:space="preserve">». </w:t>
      </w:r>
      <w:r w:rsidR="00D10857" w:rsidRPr="00CF1EE6">
        <w:t xml:space="preserve">Контроль </w:t>
      </w:r>
      <w:r w:rsidR="00D44FCA" w:rsidRPr="00CF1EE6">
        <w:t>за</w:t>
      </w:r>
      <w:r w:rsidR="00D10857" w:rsidRPr="00CF1EE6">
        <w:t xml:space="preserve"> соблюдением предельных размеров расходов на </w:t>
      </w:r>
      <w:r w:rsidR="00F95DB1" w:rsidRPr="00CF1EE6">
        <w:t>мобильную</w:t>
      </w:r>
      <w:r w:rsidR="00D10857" w:rsidRPr="00CF1EE6">
        <w:t xml:space="preserve"> связь осуществляется с </w:t>
      </w:r>
      <w:r w:rsidR="00F95DB1" w:rsidRPr="00CF1EE6">
        <w:t>учетом</w:t>
      </w:r>
      <w:r w:rsidR="00D10857" w:rsidRPr="00CF1EE6">
        <w:t xml:space="preserve"> лимитов, установленных данным </w:t>
      </w:r>
      <w:r w:rsidR="00F95DB1" w:rsidRPr="00CF1EE6">
        <w:t>Порядком</w:t>
      </w:r>
      <w:r w:rsidR="00D10857" w:rsidRPr="00CF1EE6">
        <w:t>. Превышение лимита подлежит возмещению работником самостоятельно за счет собственных средств.</w:t>
      </w:r>
    </w:p>
    <w:p w:rsidR="00A12174" w:rsidRPr="00CF1EE6" w:rsidRDefault="00A12174" w:rsidP="00CF1EE6">
      <w:pPr>
        <w:widowControl w:val="0"/>
        <w:autoSpaceDE w:val="0"/>
        <w:autoSpaceDN w:val="0"/>
        <w:adjustRightInd w:val="0"/>
        <w:spacing w:line="276" w:lineRule="auto"/>
        <w:jc w:val="both"/>
      </w:pPr>
    </w:p>
    <w:p w:rsidR="00A12174" w:rsidRPr="00CF1EE6" w:rsidRDefault="00A12174" w:rsidP="00CF1EE6">
      <w:pPr>
        <w:tabs>
          <w:tab w:val="left" w:pos="0"/>
          <w:tab w:val="num" w:pos="1276"/>
        </w:tabs>
        <w:spacing w:line="276" w:lineRule="auto"/>
        <w:ind w:firstLine="284"/>
        <w:contextualSpacing/>
        <w:jc w:val="both"/>
        <w:rPr>
          <w:b/>
        </w:rPr>
      </w:pPr>
      <w:r w:rsidRPr="00CF1EE6">
        <w:rPr>
          <w:b/>
        </w:rPr>
        <w:t>30400 «Прочие расчеты с кредиторами»</w:t>
      </w:r>
    </w:p>
    <w:p w:rsidR="00A12174" w:rsidRPr="00CF1EE6" w:rsidRDefault="00A12174" w:rsidP="00CF1EE6">
      <w:pPr>
        <w:tabs>
          <w:tab w:val="left" w:pos="0"/>
          <w:tab w:val="num" w:pos="1276"/>
        </w:tabs>
        <w:spacing w:line="276" w:lineRule="auto"/>
        <w:ind w:firstLine="284"/>
        <w:contextualSpacing/>
        <w:jc w:val="both"/>
        <w:rPr>
          <w:b/>
        </w:rPr>
      </w:pPr>
    </w:p>
    <w:p w:rsidR="00A12174" w:rsidRPr="00CF1EE6" w:rsidRDefault="00A12174" w:rsidP="00CF1EE6">
      <w:pPr>
        <w:tabs>
          <w:tab w:val="left" w:pos="0"/>
          <w:tab w:val="num" w:pos="1276"/>
        </w:tabs>
        <w:spacing w:line="276" w:lineRule="auto"/>
        <w:ind w:firstLine="284"/>
        <w:contextualSpacing/>
        <w:jc w:val="both"/>
      </w:pPr>
      <w:r w:rsidRPr="00CF1EE6">
        <w:t>Учет прочих расчетов с кредиторами осуществляется на счете, содержащем соответствующие аналитические коды вида синтетического счета объекта учета, в разрезе:</w:t>
      </w:r>
      <w:bookmarkStart w:id="19" w:name="304001"/>
      <w:bookmarkEnd w:id="19"/>
    </w:p>
    <w:p w:rsidR="00A12174" w:rsidRPr="00CF1EE6" w:rsidRDefault="00A12174" w:rsidP="00CF1EE6">
      <w:pPr>
        <w:tabs>
          <w:tab w:val="left" w:pos="0"/>
          <w:tab w:val="num" w:pos="1276"/>
        </w:tabs>
        <w:spacing w:line="276" w:lineRule="auto"/>
        <w:ind w:firstLine="284"/>
        <w:contextualSpacing/>
        <w:jc w:val="both"/>
      </w:pPr>
      <w:r w:rsidRPr="00CF1EE6">
        <w:t>1 "Расчеты по средствам, полученным во временное распоряжение"</w:t>
      </w:r>
      <w:bookmarkStart w:id="20" w:name="304002"/>
      <w:bookmarkEnd w:id="20"/>
      <w:r w:rsidRPr="00CF1EE6">
        <w:t>:</w:t>
      </w:r>
    </w:p>
    <w:p w:rsidR="00A12174" w:rsidRPr="00CF1EE6" w:rsidRDefault="00A12174" w:rsidP="00CF1EE6">
      <w:pPr>
        <w:widowControl w:val="0"/>
        <w:numPr>
          <w:ilvl w:val="0"/>
          <w:numId w:val="49"/>
        </w:numPr>
        <w:tabs>
          <w:tab w:val="left" w:pos="0"/>
        </w:tabs>
        <w:suppressAutoHyphens/>
        <w:spacing w:line="276" w:lineRule="auto"/>
        <w:contextualSpacing/>
        <w:jc w:val="both"/>
      </w:pPr>
      <w:r w:rsidRPr="00CF1EE6">
        <w:t>контрагентов;</w:t>
      </w:r>
    </w:p>
    <w:p w:rsidR="00A12174" w:rsidRPr="00CF1EE6" w:rsidRDefault="00A12174" w:rsidP="00CF1EE6">
      <w:pPr>
        <w:tabs>
          <w:tab w:val="left" w:pos="0"/>
          <w:tab w:val="num" w:pos="1276"/>
        </w:tabs>
        <w:spacing w:line="276" w:lineRule="auto"/>
        <w:ind w:firstLine="284"/>
        <w:contextualSpacing/>
        <w:jc w:val="both"/>
      </w:pPr>
      <w:r w:rsidRPr="00CF1EE6">
        <w:t>2 "Расчеты с депонентами"</w:t>
      </w:r>
      <w:bookmarkStart w:id="21" w:name="304003"/>
      <w:bookmarkEnd w:id="21"/>
      <w:r w:rsidRPr="00CF1EE6">
        <w:t>:</w:t>
      </w:r>
    </w:p>
    <w:p w:rsidR="00A12174" w:rsidRPr="00CF1EE6" w:rsidRDefault="00A12174" w:rsidP="00CF1EE6">
      <w:pPr>
        <w:widowControl w:val="0"/>
        <w:numPr>
          <w:ilvl w:val="0"/>
          <w:numId w:val="49"/>
        </w:numPr>
        <w:tabs>
          <w:tab w:val="left" w:pos="0"/>
        </w:tabs>
        <w:suppressAutoHyphens/>
        <w:spacing w:line="276" w:lineRule="auto"/>
        <w:contextualSpacing/>
        <w:jc w:val="both"/>
      </w:pPr>
      <w:r w:rsidRPr="00CF1EE6">
        <w:t>контрагентов;</w:t>
      </w:r>
    </w:p>
    <w:p w:rsidR="00A12174" w:rsidRPr="00CF1EE6" w:rsidRDefault="00A12174" w:rsidP="00CF1EE6">
      <w:pPr>
        <w:tabs>
          <w:tab w:val="left" w:pos="0"/>
          <w:tab w:val="num" w:pos="1276"/>
        </w:tabs>
        <w:spacing w:line="276" w:lineRule="auto"/>
        <w:ind w:firstLine="284"/>
        <w:contextualSpacing/>
        <w:jc w:val="both"/>
      </w:pPr>
      <w:r w:rsidRPr="00CF1EE6">
        <w:t>3 "Расчеты по удержаниям из выплат по оплате труда"</w:t>
      </w:r>
      <w:bookmarkStart w:id="22" w:name="304004"/>
      <w:bookmarkEnd w:id="22"/>
      <w:r w:rsidRPr="00CF1EE6">
        <w:t>:</w:t>
      </w:r>
    </w:p>
    <w:p w:rsidR="00A12174" w:rsidRPr="00CF1EE6" w:rsidRDefault="00A12174" w:rsidP="00CF1EE6">
      <w:pPr>
        <w:widowControl w:val="0"/>
        <w:numPr>
          <w:ilvl w:val="0"/>
          <w:numId w:val="49"/>
        </w:numPr>
        <w:tabs>
          <w:tab w:val="left" w:pos="0"/>
        </w:tabs>
        <w:suppressAutoHyphens/>
        <w:spacing w:line="276" w:lineRule="auto"/>
        <w:contextualSpacing/>
        <w:jc w:val="both"/>
      </w:pPr>
      <w:r w:rsidRPr="00CF1EE6">
        <w:t>контрагентов;</w:t>
      </w:r>
    </w:p>
    <w:p w:rsidR="00A12174" w:rsidRPr="00CF1EE6" w:rsidRDefault="00A12174" w:rsidP="00CF1EE6">
      <w:pPr>
        <w:tabs>
          <w:tab w:val="left" w:pos="0"/>
          <w:tab w:val="num" w:pos="1276"/>
        </w:tabs>
        <w:spacing w:line="276" w:lineRule="auto"/>
        <w:ind w:firstLine="284"/>
        <w:contextualSpacing/>
        <w:jc w:val="both"/>
      </w:pPr>
      <w:r w:rsidRPr="00CF1EE6">
        <w:t>4 "Внутриведомственные расчеты"</w:t>
      </w:r>
      <w:bookmarkStart w:id="23" w:name="304005"/>
      <w:bookmarkEnd w:id="23"/>
      <w:r w:rsidRPr="00CF1EE6">
        <w:t>:</w:t>
      </w:r>
    </w:p>
    <w:p w:rsidR="00A12174" w:rsidRPr="00CF1EE6" w:rsidRDefault="00A12174" w:rsidP="00CF1EE6">
      <w:pPr>
        <w:widowControl w:val="0"/>
        <w:numPr>
          <w:ilvl w:val="0"/>
          <w:numId w:val="49"/>
        </w:numPr>
        <w:tabs>
          <w:tab w:val="left" w:pos="0"/>
        </w:tabs>
        <w:suppressAutoHyphens/>
        <w:spacing w:line="276" w:lineRule="auto"/>
        <w:contextualSpacing/>
        <w:jc w:val="both"/>
      </w:pPr>
      <w:r w:rsidRPr="00CF1EE6">
        <w:t>контрагентов;</w:t>
      </w:r>
    </w:p>
    <w:p w:rsidR="00A12174" w:rsidRPr="00CF1EE6" w:rsidRDefault="00A12174" w:rsidP="00CF1EE6">
      <w:pPr>
        <w:tabs>
          <w:tab w:val="left" w:pos="0"/>
          <w:tab w:val="num" w:pos="1276"/>
        </w:tabs>
        <w:spacing w:line="276" w:lineRule="auto"/>
        <w:ind w:firstLine="284"/>
        <w:contextualSpacing/>
        <w:jc w:val="both"/>
      </w:pPr>
      <w:r w:rsidRPr="00CF1EE6">
        <w:t>6 "Расчеты с прочими кредиторами":</w:t>
      </w:r>
    </w:p>
    <w:p w:rsidR="00A12174" w:rsidRPr="00CF1EE6" w:rsidRDefault="00A12174" w:rsidP="00CF1EE6">
      <w:pPr>
        <w:widowControl w:val="0"/>
        <w:numPr>
          <w:ilvl w:val="0"/>
          <w:numId w:val="49"/>
        </w:numPr>
        <w:tabs>
          <w:tab w:val="left" w:pos="0"/>
        </w:tabs>
        <w:suppressAutoHyphens/>
        <w:spacing w:line="276" w:lineRule="auto"/>
        <w:contextualSpacing/>
        <w:jc w:val="both"/>
      </w:pPr>
      <w:r w:rsidRPr="00CF1EE6">
        <w:t>контрагентов.</w:t>
      </w:r>
    </w:p>
    <w:p w:rsidR="00A12174" w:rsidRPr="00F95DB1" w:rsidRDefault="00A12174" w:rsidP="00F162A2">
      <w:pPr>
        <w:widowControl w:val="0"/>
        <w:autoSpaceDE w:val="0"/>
        <w:autoSpaceDN w:val="0"/>
        <w:adjustRightInd w:val="0"/>
        <w:jc w:val="both"/>
      </w:pPr>
    </w:p>
    <w:p w:rsidR="00D10857" w:rsidRPr="004A4E0B" w:rsidRDefault="00D10857" w:rsidP="00D10857">
      <w:pPr>
        <w:tabs>
          <w:tab w:val="left" w:pos="709"/>
        </w:tabs>
        <w:adjustRightInd w:val="0"/>
        <w:spacing w:line="276" w:lineRule="auto"/>
        <w:jc w:val="both"/>
        <w:rPr>
          <w:sz w:val="28"/>
          <w:szCs w:val="28"/>
        </w:rPr>
      </w:pPr>
      <w:r>
        <w:rPr>
          <w:rFonts w:eastAsia="Lucida Sans Unicode" w:cs="Tahoma"/>
          <w:lang w:bidi="ru-RU"/>
        </w:rPr>
        <w:t xml:space="preserve">     </w:t>
      </w:r>
    </w:p>
    <w:p w:rsidR="00BE3BEC" w:rsidRPr="00BE3BEC" w:rsidRDefault="00C40502" w:rsidP="00BE3BEC">
      <w:pPr>
        <w:tabs>
          <w:tab w:val="num" w:pos="567"/>
          <w:tab w:val="left" w:pos="709"/>
        </w:tabs>
        <w:spacing w:line="276" w:lineRule="auto"/>
        <w:contextualSpacing/>
        <w:jc w:val="center"/>
        <w:rPr>
          <w:b/>
          <w:sz w:val="28"/>
          <w:szCs w:val="28"/>
        </w:rPr>
      </w:pPr>
      <w:bookmarkStart w:id="24" w:name="_4.7_Учет_расчетов"/>
      <w:bookmarkStart w:id="25" w:name="_3.9_Организация_внутреннего"/>
      <w:bookmarkEnd w:id="24"/>
      <w:bookmarkEnd w:id="25"/>
      <w:r w:rsidRPr="00BE3BEC">
        <w:rPr>
          <w:b/>
          <w:sz w:val="28"/>
          <w:szCs w:val="28"/>
        </w:rPr>
        <w:t xml:space="preserve">4.8 </w:t>
      </w:r>
      <w:r w:rsidR="00BE3BEC" w:rsidRPr="00BE3BEC">
        <w:rPr>
          <w:b/>
          <w:sz w:val="28"/>
          <w:szCs w:val="28"/>
        </w:rPr>
        <w:t>Учет доходов и расходов текущего финансового года, финансовый результат прошлых отчетных периодов</w:t>
      </w:r>
    </w:p>
    <w:p w:rsidR="00C40502" w:rsidRPr="006C089C" w:rsidRDefault="00C40502" w:rsidP="00C40502">
      <w:pPr>
        <w:pStyle w:val="4"/>
        <w:tabs>
          <w:tab w:val="left" w:pos="0"/>
        </w:tabs>
        <w:ind w:firstLine="284"/>
        <w:rPr>
          <w:b/>
          <w:sz w:val="28"/>
          <w:szCs w:val="28"/>
        </w:rPr>
      </w:pPr>
    </w:p>
    <w:p w:rsidR="000934B4" w:rsidRPr="00CF1EE6" w:rsidRDefault="000934B4" w:rsidP="00CF1EE6">
      <w:pPr>
        <w:tabs>
          <w:tab w:val="left" w:pos="0"/>
        </w:tabs>
        <w:spacing w:line="276" w:lineRule="auto"/>
        <w:ind w:firstLine="284"/>
        <w:contextualSpacing/>
        <w:jc w:val="both"/>
      </w:pPr>
      <w:r w:rsidRPr="00CF1EE6">
        <w:t>Для определения финансового результата деятельности бюджетного учреждения за текущий финансовый год применяются счета аналитического учета в соответствии с объектом учета и экономическим содержанием хозяйственной операции (в 24 - 26 разрядах номера счета Рабочего плана счетов отражается соответствующий аналитический код вида поступлений, выбытий объекта учета (по кодам классификации операций сектора государственного управления (КОСГУ):</w:t>
      </w:r>
    </w:p>
    <w:p w:rsidR="000934B4" w:rsidRPr="00CF1EE6" w:rsidRDefault="000934B4" w:rsidP="00CF1EE6">
      <w:pPr>
        <w:tabs>
          <w:tab w:val="left" w:pos="0"/>
        </w:tabs>
        <w:spacing w:line="276" w:lineRule="auto"/>
        <w:ind w:firstLine="284"/>
        <w:contextualSpacing/>
        <w:jc w:val="both"/>
      </w:pPr>
    </w:p>
    <w:p w:rsidR="000934B4" w:rsidRPr="00CF1EE6" w:rsidRDefault="000934B4" w:rsidP="00CF1EE6">
      <w:pPr>
        <w:tabs>
          <w:tab w:val="left" w:pos="0"/>
        </w:tabs>
        <w:spacing w:line="276" w:lineRule="auto"/>
        <w:ind w:firstLine="284"/>
        <w:contextualSpacing/>
        <w:jc w:val="both"/>
      </w:pPr>
      <w:r w:rsidRPr="00CF1EE6">
        <w:t>040110000 "Доходы текущего финансового года";</w:t>
      </w:r>
    </w:p>
    <w:p w:rsidR="000934B4" w:rsidRPr="00CF1EE6" w:rsidRDefault="000934B4" w:rsidP="00CF1EE6">
      <w:pPr>
        <w:tabs>
          <w:tab w:val="left" w:pos="0"/>
        </w:tabs>
        <w:spacing w:line="276" w:lineRule="auto"/>
        <w:ind w:firstLine="284"/>
        <w:contextualSpacing/>
        <w:jc w:val="both"/>
      </w:pPr>
      <w:r w:rsidRPr="00CF1EE6">
        <w:t>040120000 "Расходы текущего финансового года".</w:t>
      </w:r>
    </w:p>
    <w:p w:rsidR="00F62857" w:rsidRPr="00CF1EE6" w:rsidRDefault="00F62857" w:rsidP="00CF1EE6">
      <w:pPr>
        <w:pStyle w:val="4"/>
        <w:tabs>
          <w:tab w:val="left" w:pos="0"/>
        </w:tabs>
        <w:spacing w:line="276" w:lineRule="auto"/>
        <w:ind w:firstLine="284"/>
        <w:jc w:val="both"/>
        <w:rPr>
          <w:bCs/>
          <w:szCs w:val="24"/>
        </w:rPr>
      </w:pPr>
      <w:r w:rsidRPr="00CF1EE6">
        <w:rPr>
          <w:bCs/>
          <w:szCs w:val="24"/>
        </w:rPr>
        <w:t>Для учета финансового результата учреждения прошлых отчетных периодов Учреждением применяется счет 40130 "Финансовый результат прошлых отчетных периодов".</w:t>
      </w:r>
    </w:p>
    <w:p w:rsidR="0015568B" w:rsidRDefault="0015568B" w:rsidP="00C40502">
      <w:pPr>
        <w:pStyle w:val="4"/>
        <w:tabs>
          <w:tab w:val="left" w:pos="0"/>
        </w:tabs>
        <w:ind w:firstLine="284"/>
        <w:rPr>
          <w:rFonts w:ascii="Calibri" w:hAnsi="Calibri" w:cs="Calibri"/>
        </w:rPr>
      </w:pPr>
      <w:bookmarkStart w:id="26" w:name="_4.9_Доходы_будущих"/>
      <w:bookmarkEnd w:id="26"/>
    </w:p>
    <w:p w:rsidR="00C40502" w:rsidRPr="0015568B" w:rsidRDefault="00267E1E" w:rsidP="00C40502">
      <w:pPr>
        <w:pStyle w:val="4"/>
        <w:tabs>
          <w:tab w:val="left" w:pos="0"/>
        </w:tabs>
        <w:ind w:firstLine="284"/>
        <w:rPr>
          <w:b/>
          <w:sz w:val="28"/>
          <w:szCs w:val="28"/>
        </w:rPr>
      </w:pPr>
      <w:r>
        <w:rPr>
          <w:b/>
          <w:sz w:val="28"/>
          <w:szCs w:val="28"/>
        </w:rPr>
        <w:t>4.</w:t>
      </w:r>
      <w:r w:rsidR="000F34C0">
        <w:rPr>
          <w:b/>
          <w:sz w:val="28"/>
          <w:szCs w:val="28"/>
        </w:rPr>
        <w:t>9</w:t>
      </w:r>
      <w:r w:rsidR="00C40502" w:rsidRPr="0015568B">
        <w:rPr>
          <w:b/>
          <w:sz w:val="28"/>
          <w:szCs w:val="28"/>
        </w:rPr>
        <w:t xml:space="preserve"> Доходы будущих периодов</w:t>
      </w:r>
    </w:p>
    <w:p w:rsidR="00C40502" w:rsidRPr="006041D7" w:rsidRDefault="00C40502" w:rsidP="00C40502">
      <w:pPr>
        <w:tabs>
          <w:tab w:val="left" w:pos="0"/>
          <w:tab w:val="left" w:pos="1276"/>
        </w:tabs>
        <w:spacing w:line="360" w:lineRule="auto"/>
        <w:ind w:firstLine="709"/>
        <w:contextualSpacing/>
        <w:jc w:val="both"/>
      </w:pPr>
    </w:p>
    <w:p w:rsidR="00C40502" w:rsidRPr="00CF1EE6" w:rsidRDefault="00C40502" w:rsidP="00CF1EE6">
      <w:pPr>
        <w:tabs>
          <w:tab w:val="left" w:pos="0"/>
          <w:tab w:val="left" w:pos="1276"/>
        </w:tabs>
        <w:spacing w:line="276" w:lineRule="auto"/>
        <w:ind w:firstLine="284"/>
        <w:contextualSpacing/>
        <w:jc w:val="both"/>
      </w:pPr>
      <w:r w:rsidRPr="00CF1EE6">
        <w:t xml:space="preserve">Доходы будущих периодов – это доходы, начисленные (полученные) в отчетном периоде, но относящиеся к будущим отчетным периодам. К числу доходов будущих периодов учреждения, согласно </w:t>
      </w:r>
      <w:r w:rsidRPr="00CF1EE6">
        <w:rPr>
          <w:i/>
        </w:rPr>
        <w:t>п. 301 Инструкции № 157н</w:t>
      </w:r>
      <w:r w:rsidRPr="00CF1EE6">
        <w:t xml:space="preserve"> относятся: </w:t>
      </w:r>
    </w:p>
    <w:p w:rsidR="00C40502" w:rsidRPr="00CF1EE6" w:rsidRDefault="00C40502" w:rsidP="00CF1EE6">
      <w:pPr>
        <w:widowControl w:val="0"/>
        <w:numPr>
          <w:ilvl w:val="0"/>
          <w:numId w:val="23"/>
        </w:numPr>
        <w:tabs>
          <w:tab w:val="clear" w:pos="360"/>
          <w:tab w:val="left" w:pos="851"/>
        </w:tabs>
        <w:suppressAutoHyphens/>
        <w:spacing w:line="276" w:lineRule="auto"/>
        <w:ind w:left="851" w:hanging="284"/>
        <w:contextualSpacing/>
        <w:jc w:val="both"/>
      </w:pPr>
      <w:r w:rsidRPr="00CF1EE6">
        <w:t xml:space="preserve">доходы, начисленные за выполненные и сданные заказчикам отдельные этапы работ, услуг, не относящиеся к доходам текущего отчетного периода; </w:t>
      </w:r>
    </w:p>
    <w:p w:rsidR="00C40502" w:rsidRPr="00CF1EE6" w:rsidRDefault="00C40502" w:rsidP="00CF1EE6">
      <w:pPr>
        <w:widowControl w:val="0"/>
        <w:numPr>
          <w:ilvl w:val="0"/>
          <w:numId w:val="23"/>
        </w:numPr>
        <w:tabs>
          <w:tab w:val="clear" w:pos="360"/>
          <w:tab w:val="left" w:pos="851"/>
        </w:tabs>
        <w:suppressAutoHyphens/>
        <w:spacing w:line="276" w:lineRule="auto"/>
        <w:ind w:left="851" w:hanging="284"/>
        <w:contextualSpacing/>
        <w:jc w:val="both"/>
      </w:pPr>
      <w:r w:rsidRPr="00CF1EE6">
        <w:t>по соглашениям о предоставлении субсидий в очередном финансовом году (годах, следующих за отчетным) в том числе на иные цели, а также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0F34C0" w:rsidRPr="00CF1EE6" w:rsidRDefault="000F34C0" w:rsidP="00CF1EE6">
      <w:pPr>
        <w:widowControl w:val="0"/>
        <w:numPr>
          <w:ilvl w:val="0"/>
          <w:numId w:val="50"/>
        </w:numPr>
        <w:tabs>
          <w:tab w:val="left" w:pos="851"/>
        </w:tabs>
        <w:suppressAutoHyphens/>
        <w:spacing w:line="276" w:lineRule="auto"/>
        <w:ind w:firstLine="207"/>
        <w:contextualSpacing/>
        <w:jc w:val="both"/>
      </w:pPr>
      <w:r w:rsidRPr="00CF1EE6">
        <w:t>по договору аренды (имущественного найма);</w:t>
      </w:r>
    </w:p>
    <w:p w:rsidR="000F34C0" w:rsidRPr="00CF1EE6" w:rsidRDefault="000F34C0" w:rsidP="00CF1EE6">
      <w:pPr>
        <w:widowControl w:val="0"/>
        <w:numPr>
          <w:ilvl w:val="0"/>
          <w:numId w:val="50"/>
        </w:numPr>
        <w:tabs>
          <w:tab w:val="left" w:pos="851"/>
        </w:tabs>
        <w:suppressAutoHyphens/>
        <w:spacing w:line="276" w:lineRule="auto"/>
        <w:ind w:firstLine="207"/>
        <w:contextualSpacing/>
        <w:jc w:val="both"/>
      </w:pPr>
      <w:r w:rsidRPr="00CF1EE6">
        <w:t>по договору безвозмездного пользования;</w:t>
      </w:r>
    </w:p>
    <w:p w:rsidR="000F34C0" w:rsidRPr="00CF1EE6" w:rsidRDefault="000F34C0" w:rsidP="00CF1EE6">
      <w:pPr>
        <w:widowControl w:val="0"/>
        <w:numPr>
          <w:ilvl w:val="0"/>
          <w:numId w:val="23"/>
        </w:numPr>
        <w:tabs>
          <w:tab w:val="clear" w:pos="360"/>
          <w:tab w:val="left" w:pos="851"/>
        </w:tabs>
        <w:suppressAutoHyphens/>
        <w:spacing w:line="276" w:lineRule="auto"/>
        <w:ind w:left="851" w:hanging="284"/>
        <w:contextualSpacing/>
        <w:jc w:val="both"/>
      </w:pPr>
      <w:r w:rsidRPr="00CF1EE6">
        <w:t xml:space="preserve">иные аналогичные доходы. </w:t>
      </w:r>
    </w:p>
    <w:p w:rsidR="00C40502" w:rsidRPr="00CF1EE6" w:rsidRDefault="00C40502" w:rsidP="00CF1EE6">
      <w:pPr>
        <w:tabs>
          <w:tab w:val="left" w:pos="851"/>
        </w:tabs>
        <w:spacing w:line="276" w:lineRule="auto"/>
        <w:ind w:left="851"/>
        <w:contextualSpacing/>
        <w:jc w:val="both"/>
        <w:rPr>
          <w:highlight w:val="yellow"/>
        </w:rPr>
      </w:pPr>
    </w:p>
    <w:p w:rsidR="00C40502" w:rsidRPr="00CF1EE6" w:rsidRDefault="00C40502" w:rsidP="00CF1EE6">
      <w:pPr>
        <w:tabs>
          <w:tab w:val="left" w:pos="0"/>
          <w:tab w:val="left" w:pos="1276"/>
        </w:tabs>
        <w:spacing w:line="276" w:lineRule="auto"/>
        <w:ind w:firstLine="284"/>
        <w:contextualSpacing/>
        <w:jc w:val="both"/>
      </w:pPr>
      <w:r w:rsidRPr="00CF1EE6">
        <w:t xml:space="preserve">Организация аналитического учета доходов будущих периодов осуществляется: </w:t>
      </w:r>
    </w:p>
    <w:p w:rsidR="00C40502" w:rsidRPr="00CF1EE6" w:rsidRDefault="00C40502" w:rsidP="00CF1EE6">
      <w:pPr>
        <w:widowControl w:val="0"/>
        <w:numPr>
          <w:ilvl w:val="0"/>
          <w:numId w:val="24"/>
        </w:numPr>
        <w:tabs>
          <w:tab w:val="left" w:pos="0"/>
          <w:tab w:val="left" w:pos="851"/>
        </w:tabs>
        <w:suppressAutoHyphens/>
        <w:spacing w:line="276" w:lineRule="auto"/>
        <w:ind w:left="851" w:hanging="284"/>
        <w:contextualSpacing/>
        <w:jc w:val="both"/>
      </w:pPr>
      <w:r w:rsidRPr="00CF1EE6">
        <w:t xml:space="preserve">по видам доходов (поступлений), предусмотренных планом финансово-хозяйственной деятельности учреждения, </w:t>
      </w:r>
    </w:p>
    <w:p w:rsidR="00C40502" w:rsidRPr="00CF1EE6" w:rsidRDefault="00C40502" w:rsidP="00CF1EE6">
      <w:pPr>
        <w:widowControl w:val="0"/>
        <w:numPr>
          <w:ilvl w:val="0"/>
          <w:numId w:val="24"/>
        </w:numPr>
        <w:tabs>
          <w:tab w:val="left" w:pos="0"/>
          <w:tab w:val="left" w:pos="851"/>
        </w:tabs>
        <w:suppressAutoHyphens/>
        <w:spacing w:line="276" w:lineRule="auto"/>
        <w:ind w:left="851" w:hanging="284"/>
        <w:contextualSpacing/>
        <w:jc w:val="both"/>
      </w:pPr>
      <w:r w:rsidRPr="00CF1EE6">
        <w:t xml:space="preserve">в разрезе договоров, соглашений. </w:t>
      </w:r>
    </w:p>
    <w:p w:rsidR="00C40502" w:rsidRPr="00CF1EE6" w:rsidRDefault="00C40502" w:rsidP="00CF1EE6">
      <w:pPr>
        <w:tabs>
          <w:tab w:val="left" w:pos="0"/>
          <w:tab w:val="left" w:pos="851"/>
        </w:tabs>
        <w:spacing w:line="276" w:lineRule="auto"/>
        <w:ind w:left="851" w:hanging="284"/>
        <w:contextualSpacing/>
        <w:jc w:val="both"/>
      </w:pPr>
      <w:r w:rsidRPr="00CF1EE6">
        <w:t>Доходы признаются:</w:t>
      </w:r>
    </w:p>
    <w:p w:rsidR="00C40502" w:rsidRPr="00CF1EE6" w:rsidRDefault="00C40502" w:rsidP="00CF1EE6">
      <w:pPr>
        <w:widowControl w:val="0"/>
        <w:numPr>
          <w:ilvl w:val="0"/>
          <w:numId w:val="25"/>
        </w:numPr>
        <w:tabs>
          <w:tab w:val="left" w:pos="0"/>
          <w:tab w:val="left" w:pos="851"/>
        </w:tabs>
        <w:suppressAutoHyphens/>
        <w:spacing w:line="276" w:lineRule="auto"/>
        <w:ind w:left="851" w:hanging="284"/>
        <w:contextualSpacing/>
        <w:jc w:val="both"/>
      </w:pPr>
      <w:r w:rsidRPr="00CF1EE6">
        <w:t>в том отчетном (налоговом) периоде, которому они относятся независимо от факта их оплаты (метод начисления),</w:t>
      </w:r>
    </w:p>
    <w:p w:rsidR="00C40502" w:rsidRPr="00CF1EE6" w:rsidRDefault="00C40502" w:rsidP="00CF1EE6">
      <w:pPr>
        <w:widowControl w:val="0"/>
        <w:numPr>
          <w:ilvl w:val="0"/>
          <w:numId w:val="25"/>
        </w:numPr>
        <w:tabs>
          <w:tab w:val="left" w:pos="0"/>
          <w:tab w:val="left" w:pos="851"/>
        </w:tabs>
        <w:suppressAutoHyphens/>
        <w:spacing w:line="276" w:lineRule="auto"/>
        <w:ind w:left="851" w:hanging="284"/>
        <w:contextualSpacing/>
        <w:jc w:val="both"/>
      </w:pPr>
      <w:r w:rsidRPr="00CF1EE6">
        <w:t>по факту поступления денежных средств.</w:t>
      </w:r>
    </w:p>
    <w:p w:rsidR="00C40502" w:rsidRPr="00CF1EE6" w:rsidRDefault="00C40502" w:rsidP="00CF1EE6">
      <w:pPr>
        <w:tabs>
          <w:tab w:val="left" w:pos="0"/>
          <w:tab w:val="left" w:pos="1276"/>
        </w:tabs>
        <w:spacing w:line="276" w:lineRule="auto"/>
        <w:ind w:firstLine="284"/>
        <w:contextualSpacing/>
        <w:jc w:val="both"/>
      </w:pPr>
    </w:p>
    <w:p w:rsidR="00C40502" w:rsidRPr="00CF1EE6" w:rsidRDefault="00C40502" w:rsidP="00CF1EE6">
      <w:pPr>
        <w:tabs>
          <w:tab w:val="left" w:pos="0"/>
          <w:tab w:val="left" w:pos="1276"/>
        </w:tabs>
        <w:spacing w:line="276" w:lineRule="auto"/>
        <w:ind w:firstLine="284"/>
        <w:contextualSpacing/>
        <w:jc w:val="both"/>
      </w:pPr>
      <w:r w:rsidRPr="00CF1EE6">
        <w:t>Для отражения доходов учреждения, относящихся к будущим периодам, и в целях обеспечения формирования финансового результата деятельности бюджетного учреждения в очередных финансовых периодах применяются счета аналитического учета в соответствии с объектом учета и экономическим содержанием хозяйственной операции по доходам учреждения:</w:t>
      </w:r>
    </w:p>
    <w:p w:rsidR="00C40502" w:rsidRPr="00CF1EE6" w:rsidRDefault="00C40502" w:rsidP="00CF1EE6">
      <w:pPr>
        <w:tabs>
          <w:tab w:val="left" w:pos="0"/>
          <w:tab w:val="left" w:pos="1276"/>
        </w:tabs>
        <w:spacing w:line="276" w:lineRule="auto"/>
        <w:ind w:firstLine="284"/>
        <w:contextualSpacing/>
        <w:jc w:val="both"/>
      </w:pPr>
      <w:r w:rsidRPr="00CF1EE6">
        <w:t>040140130 "Доходы будущих периодов от оказания платных услуг";</w:t>
      </w:r>
    </w:p>
    <w:p w:rsidR="00C40502" w:rsidRPr="00CF1EE6" w:rsidRDefault="00C40502" w:rsidP="00CF1EE6">
      <w:pPr>
        <w:tabs>
          <w:tab w:val="left" w:pos="0"/>
          <w:tab w:val="left" w:pos="1276"/>
        </w:tabs>
        <w:spacing w:line="276" w:lineRule="auto"/>
        <w:ind w:firstLine="284"/>
        <w:contextualSpacing/>
        <w:jc w:val="both"/>
      </w:pPr>
      <w:r w:rsidRPr="00CF1EE6">
        <w:t>040140172 "Доходы будущих периодов от операций с активами";</w:t>
      </w:r>
    </w:p>
    <w:p w:rsidR="00C40502" w:rsidRPr="00CF1EE6" w:rsidRDefault="00C40502" w:rsidP="00CF1EE6">
      <w:pPr>
        <w:tabs>
          <w:tab w:val="left" w:pos="0"/>
          <w:tab w:val="left" w:pos="1276"/>
        </w:tabs>
        <w:spacing w:line="276" w:lineRule="auto"/>
        <w:ind w:firstLine="284"/>
        <w:contextualSpacing/>
        <w:jc w:val="both"/>
      </w:pPr>
      <w:r w:rsidRPr="00CF1EE6">
        <w:t>040140180 "Прочие доходы будущих периодов".</w:t>
      </w:r>
    </w:p>
    <w:p w:rsidR="00C40502" w:rsidRDefault="00C40502" w:rsidP="00C40502">
      <w:pPr>
        <w:pStyle w:val="4"/>
        <w:tabs>
          <w:tab w:val="left" w:pos="0"/>
        </w:tabs>
        <w:ind w:firstLine="709"/>
      </w:pPr>
      <w:bookmarkStart w:id="27" w:name="_4.10_Расходы_будущих"/>
      <w:bookmarkEnd w:id="27"/>
    </w:p>
    <w:p w:rsidR="00C40502" w:rsidRPr="002F44E8" w:rsidRDefault="002F44E8" w:rsidP="00C40502">
      <w:pPr>
        <w:pStyle w:val="4"/>
        <w:tabs>
          <w:tab w:val="left" w:pos="0"/>
        </w:tabs>
        <w:ind w:firstLine="284"/>
        <w:rPr>
          <w:b/>
          <w:sz w:val="28"/>
          <w:szCs w:val="28"/>
        </w:rPr>
      </w:pPr>
      <w:r>
        <w:rPr>
          <w:b/>
          <w:sz w:val="28"/>
          <w:szCs w:val="28"/>
        </w:rPr>
        <w:t>4.</w:t>
      </w:r>
      <w:r w:rsidR="003E2E5A">
        <w:rPr>
          <w:b/>
          <w:sz w:val="28"/>
          <w:szCs w:val="28"/>
        </w:rPr>
        <w:t>10</w:t>
      </w:r>
      <w:r w:rsidR="00C40502" w:rsidRPr="002F44E8">
        <w:rPr>
          <w:b/>
          <w:sz w:val="28"/>
          <w:szCs w:val="28"/>
        </w:rPr>
        <w:t xml:space="preserve"> Расходы будущих периодов</w:t>
      </w:r>
    </w:p>
    <w:p w:rsidR="00C40502" w:rsidRPr="006041D7" w:rsidRDefault="00C40502" w:rsidP="00C40502">
      <w:pPr>
        <w:tabs>
          <w:tab w:val="left" w:pos="0"/>
          <w:tab w:val="left" w:pos="1276"/>
        </w:tabs>
        <w:spacing w:line="360" w:lineRule="auto"/>
        <w:ind w:firstLine="709"/>
        <w:contextualSpacing/>
        <w:jc w:val="both"/>
      </w:pPr>
    </w:p>
    <w:p w:rsidR="00C40502" w:rsidRPr="00CF1EE6" w:rsidRDefault="00C40502" w:rsidP="00CF1EE6">
      <w:pPr>
        <w:tabs>
          <w:tab w:val="left" w:pos="0"/>
          <w:tab w:val="left" w:pos="1276"/>
        </w:tabs>
        <w:spacing w:line="276" w:lineRule="auto"/>
        <w:ind w:firstLine="284"/>
        <w:contextualSpacing/>
        <w:jc w:val="both"/>
      </w:pPr>
      <w:r w:rsidRPr="00CF1EE6">
        <w:t>Расходы будущих периодов - учет сумм расходов, начисленных учреждением в отчетном периоде, но относящихся к будущим отчетным периодам.</w:t>
      </w:r>
    </w:p>
    <w:p w:rsidR="00C40502" w:rsidRPr="00CF1EE6" w:rsidRDefault="00C40502" w:rsidP="00CF1EE6">
      <w:pPr>
        <w:tabs>
          <w:tab w:val="left" w:pos="0"/>
          <w:tab w:val="left" w:pos="1276"/>
        </w:tabs>
        <w:spacing w:line="276" w:lineRule="auto"/>
        <w:ind w:firstLine="284"/>
        <w:contextualSpacing/>
        <w:jc w:val="both"/>
      </w:pPr>
      <w:r w:rsidRPr="00CF1EE6">
        <w:lastRenderedPageBreak/>
        <w:t>Так как учреждение не создает соответствующий резерв предстоящих расходов, отражаются расходы, связанные:</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с подготовительными к производству работами в связи с их сезонным характером;</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освоением новых производств, установок и агрегатов;</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рекультивацией земель и осуществлением иных природоохранных мероприятий;</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со страхованием имущества, гражданской ответственности;</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добровольным страхованием (пенсионным обеспечением) сотрудников учреждения;</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приобретением неисключительного права пользования нематериальными активами в течение нескольких отчетных периодов;</w:t>
      </w:r>
    </w:p>
    <w:p w:rsidR="00C40502" w:rsidRPr="00CF1EE6" w:rsidRDefault="00C40502" w:rsidP="00CF1EE6">
      <w:pPr>
        <w:widowControl w:val="0"/>
        <w:numPr>
          <w:ilvl w:val="0"/>
          <w:numId w:val="32"/>
        </w:numPr>
        <w:tabs>
          <w:tab w:val="left" w:pos="0"/>
          <w:tab w:val="left" w:pos="851"/>
        </w:tabs>
        <w:suppressAutoHyphens/>
        <w:spacing w:line="276" w:lineRule="auto"/>
        <w:ind w:left="851" w:hanging="284"/>
        <w:contextualSpacing/>
        <w:jc w:val="both"/>
      </w:pPr>
      <w:r w:rsidRPr="00CF1EE6">
        <w:t>неравномерно производимым ремонтом основных средств;</w:t>
      </w:r>
    </w:p>
    <w:p w:rsidR="003E2E5A" w:rsidRPr="00CF1EE6" w:rsidRDefault="003E2E5A" w:rsidP="00CF1EE6">
      <w:pPr>
        <w:widowControl w:val="0"/>
        <w:numPr>
          <w:ilvl w:val="0"/>
          <w:numId w:val="32"/>
        </w:numPr>
        <w:tabs>
          <w:tab w:val="left" w:pos="0"/>
          <w:tab w:val="left" w:pos="851"/>
        </w:tabs>
        <w:suppressAutoHyphens/>
        <w:spacing w:line="276" w:lineRule="auto"/>
        <w:ind w:hanging="862"/>
        <w:contextualSpacing/>
        <w:jc w:val="both"/>
      </w:pPr>
      <w:r w:rsidRPr="00CF1EE6">
        <w:t>по договору аренды (имущественного найма);</w:t>
      </w:r>
    </w:p>
    <w:p w:rsidR="003E2E5A" w:rsidRPr="00CF1EE6" w:rsidRDefault="003E2E5A" w:rsidP="00CF1EE6">
      <w:pPr>
        <w:widowControl w:val="0"/>
        <w:numPr>
          <w:ilvl w:val="0"/>
          <w:numId w:val="32"/>
        </w:numPr>
        <w:tabs>
          <w:tab w:val="left" w:pos="0"/>
          <w:tab w:val="left" w:pos="851"/>
        </w:tabs>
        <w:suppressAutoHyphens/>
        <w:spacing w:line="276" w:lineRule="auto"/>
        <w:ind w:hanging="862"/>
        <w:contextualSpacing/>
        <w:jc w:val="both"/>
      </w:pPr>
      <w:r w:rsidRPr="00CF1EE6">
        <w:t>по договору безвозмездного пользования;</w:t>
      </w:r>
    </w:p>
    <w:p w:rsidR="003E2E5A" w:rsidRPr="00CF1EE6" w:rsidRDefault="003E2E5A" w:rsidP="00CF1EE6">
      <w:pPr>
        <w:widowControl w:val="0"/>
        <w:numPr>
          <w:ilvl w:val="0"/>
          <w:numId w:val="32"/>
        </w:numPr>
        <w:tabs>
          <w:tab w:val="left" w:pos="0"/>
          <w:tab w:val="left" w:pos="851"/>
        </w:tabs>
        <w:suppressAutoHyphens/>
        <w:spacing w:line="276" w:lineRule="auto"/>
        <w:ind w:left="851" w:hanging="284"/>
        <w:contextualSpacing/>
        <w:jc w:val="both"/>
      </w:pPr>
      <w:r w:rsidRPr="00CF1EE6">
        <w:t>иными аналогичными расходами.</w:t>
      </w:r>
    </w:p>
    <w:p w:rsidR="00C40502" w:rsidRPr="00CF1EE6" w:rsidRDefault="00C40502" w:rsidP="00CF1EE6">
      <w:pPr>
        <w:tabs>
          <w:tab w:val="left" w:pos="0"/>
          <w:tab w:val="left" w:pos="851"/>
        </w:tabs>
        <w:spacing w:line="276" w:lineRule="auto"/>
        <w:ind w:left="851"/>
        <w:contextualSpacing/>
        <w:jc w:val="both"/>
      </w:pPr>
    </w:p>
    <w:p w:rsidR="008B7C95" w:rsidRPr="00CF1EE6" w:rsidRDefault="008B7C95" w:rsidP="00CF1EE6">
      <w:pPr>
        <w:tabs>
          <w:tab w:val="left" w:pos="0"/>
          <w:tab w:val="left" w:pos="1276"/>
        </w:tabs>
        <w:spacing w:line="276" w:lineRule="auto"/>
        <w:ind w:firstLine="284"/>
        <w:contextualSpacing/>
        <w:jc w:val="both"/>
      </w:pPr>
      <w:r w:rsidRPr="00CF1EE6">
        <w:t>Затраты, произведенные учреждением в отчетном периоде, но относящиеся к следующим отчетным периодам, отражаются по дебету счета как расходы будущих периодов и подлежат отнесению на финансовый результат текущего финансового года (по кредиту счета) в следующем порядке:</w:t>
      </w:r>
    </w:p>
    <w:p w:rsidR="008B7C95" w:rsidRPr="00CF1EE6" w:rsidRDefault="008B7C95" w:rsidP="00CF1EE6">
      <w:pPr>
        <w:widowControl w:val="0"/>
        <w:numPr>
          <w:ilvl w:val="0"/>
          <w:numId w:val="51"/>
        </w:numPr>
        <w:tabs>
          <w:tab w:val="left" w:pos="0"/>
          <w:tab w:val="left" w:pos="851"/>
        </w:tabs>
        <w:suppressAutoHyphens/>
        <w:spacing w:line="276" w:lineRule="auto"/>
        <w:ind w:left="851" w:hanging="207"/>
        <w:contextualSpacing/>
        <w:jc w:val="both"/>
      </w:pPr>
      <w:r w:rsidRPr="00CF1EE6">
        <w:t>равномерно (ежемесячно, ежеквартально);</w:t>
      </w:r>
    </w:p>
    <w:p w:rsidR="008B7C95" w:rsidRPr="00CF1EE6" w:rsidRDefault="008B7C95" w:rsidP="00CF1EE6">
      <w:pPr>
        <w:widowControl w:val="0"/>
        <w:numPr>
          <w:ilvl w:val="0"/>
          <w:numId w:val="51"/>
        </w:numPr>
        <w:tabs>
          <w:tab w:val="left" w:pos="0"/>
          <w:tab w:val="left" w:pos="851"/>
        </w:tabs>
        <w:suppressAutoHyphens/>
        <w:spacing w:line="276" w:lineRule="auto"/>
        <w:ind w:left="851" w:hanging="207"/>
        <w:contextualSpacing/>
        <w:jc w:val="both"/>
      </w:pPr>
      <w:r w:rsidRPr="00CF1EE6">
        <w:t>пропорционально объему продукции (работ, услуг), в течение периода, к которому они относятся.</w:t>
      </w:r>
    </w:p>
    <w:p w:rsidR="0013463C" w:rsidRPr="00CF1EE6" w:rsidRDefault="0013463C" w:rsidP="00CF1EE6">
      <w:pPr>
        <w:widowControl w:val="0"/>
        <w:tabs>
          <w:tab w:val="left" w:pos="0"/>
          <w:tab w:val="left" w:pos="851"/>
        </w:tabs>
        <w:suppressAutoHyphens/>
        <w:spacing w:line="276" w:lineRule="auto"/>
        <w:ind w:left="851"/>
        <w:contextualSpacing/>
        <w:jc w:val="both"/>
      </w:pPr>
    </w:p>
    <w:p w:rsidR="0013463C" w:rsidRPr="00CF1EE6" w:rsidRDefault="0013463C" w:rsidP="00CF1EE6">
      <w:pPr>
        <w:tabs>
          <w:tab w:val="left" w:pos="0"/>
          <w:tab w:val="left" w:pos="851"/>
        </w:tabs>
        <w:spacing w:line="276" w:lineRule="auto"/>
        <w:ind w:firstLine="284"/>
        <w:contextualSpacing/>
        <w:jc w:val="both"/>
      </w:pPr>
      <w:r w:rsidRPr="00CF1EE6">
        <w:t xml:space="preserve">В учете Учреждения расходы, произведенные по лицензионному договору на приобретение неисключительных прав </w:t>
      </w:r>
      <w:proofErr w:type="gramStart"/>
      <w:r w:rsidRPr="00CF1EE6">
        <w:t>на программное обеспечение</w:t>
      </w:r>
      <w:proofErr w:type="gramEnd"/>
      <w:r w:rsidRPr="00CF1EE6">
        <w:t xml:space="preserve"> отражаются следующими бухгалтерскими записями:</w:t>
      </w:r>
    </w:p>
    <w:p w:rsidR="0013463C" w:rsidRPr="0013463C" w:rsidRDefault="0013463C" w:rsidP="0013463C">
      <w:pPr>
        <w:tabs>
          <w:tab w:val="left" w:pos="0"/>
          <w:tab w:val="left" w:pos="851"/>
        </w:tabs>
        <w:spacing w:line="276" w:lineRule="auto"/>
        <w:ind w:firstLine="284"/>
        <w:contextualSpacing/>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2"/>
        <w:gridCol w:w="1574"/>
        <w:gridCol w:w="2031"/>
      </w:tblGrid>
      <w:tr w:rsidR="0013463C" w:rsidRPr="0013463C" w:rsidTr="00C13ED7">
        <w:tc>
          <w:tcPr>
            <w:tcW w:w="5292" w:type="dxa"/>
            <w:shd w:val="clear" w:color="auto" w:fill="D9D9D9"/>
          </w:tcPr>
          <w:p w:rsidR="0013463C" w:rsidRPr="0013463C" w:rsidRDefault="0013463C" w:rsidP="00C13ED7">
            <w:pPr>
              <w:tabs>
                <w:tab w:val="left" w:pos="0"/>
                <w:tab w:val="left" w:pos="851"/>
              </w:tabs>
              <w:spacing w:line="276" w:lineRule="auto"/>
              <w:contextualSpacing/>
              <w:jc w:val="center"/>
              <w:rPr>
                <w:b/>
                <w:sz w:val="22"/>
                <w:szCs w:val="22"/>
              </w:rPr>
            </w:pPr>
            <w:r w:rsidRPr="0013463C">
              <w:rPr>
                <w:b/>
                <w:sz w:val="22"/>
                <w:szCs w:val="22"/>
              </w:rPr>
              <w:t>Содержание операции</w:t>
            </w:r>
          </w:p>
        </w:tc>
        <w:tc>
          <w:tcPr>
            <w:tcW w:w="1574" w:type="dxa"/>
            <w:shd w:val="clear" w:color="auto" w:fill="D9D9D9"/>
          </w:tcPr>
          <w:p w:rsidR="0013463C" w:rsidRPr="0013463C" w:rsidRDefault="0013463C" w:rsidP="00C13ED7">
            <w:pPr>
              <w:tabs>
                <w:tab w:val="left" w:pos="0"/>
                <w:tab w:val="left" w:pos="851"/>
              </w:tabs>
              <w:spacing w:line="276" w:lineRule="auto"/>
              <w:contextualSpacing/>
              <w:jc w:val="center"/>
              <w:rPr>
                <w:b/>
                <w:sz w:val="22"/>
                <w:szCs w:val="22"/>
              </w:rPr>
            </w:pPr>
            <w:r w:rsidRPr="0013463C">
              <w:rPr>
                <w:b/>
                <w:sz w:val="22"/>
                <w:szCs w:val="22"/>
              </w:rPr>
              <w:t>Дебет</w:t>
            </w:r>
          </w:p>
        </w:tc>
        <w:tc>
          <w:tcPr>
            <w:tcW w:w="2031" w:type="dxa"/>
            <w:shd w:val="clear" w:color="auto" w:fill="D9D9D9"/>
          </w:tcPr>
          <w:p w:rsidR="0013463C" w:rsidRPr="0013463C" w:rsidRDefault="0013463C" w:rsidP="00C13ED7">
            <w:pPr>
              <w:tabs>
                <w:tab w:val="left" w:pos="0"/>
                <w:tab w:val="left" w:pos="851"/>
              </w:tabs>
              <w:spacing w:line="276" w:lineRule="auto"/>
              <w:contextualSpacing/>
              <w:jc w:val="center"/>
              <w:rPr>
                <w:b/>
                <w:sz w:val="22"/>
                <w:szCs w:val="22"/>
              </w:rPr>
            </w:pPr>
            <w:r w:rsidRPr="0013463C">
              <w:rPr>
                <w:b/>
                <w:sz w:val="22"/>
                <w:szCs w:val="22"/>
              </w:rPr>
              <w:t>Кредит</w:t>
            </w:r>
          </w:p>
        </w:tc>
      </w:tr>
      <w:tr w:rsidR="0013463C" w:rsidRPr="0013463C" w:rsidTr="00C13ED7">
        <w:tc>
          <w:tcPr>
            <w:tcW w:w="5292" w:type="dxa"/>
            <w:shd w:val="clear" w:color="auto" w:fill="auto"/>
          </w:tcPr>
          <w:p w:rsidR="0013463C" w:rsidRPr="0013463C" w:rsidRDefault="0013463C" w:rsidP="00C13ED7">
            <w:pPr>
              <w:tabs>
                <w:tab w:val="left" w:pos="0"/>
                <w:tab w:val="left" w:pos="851"/>
              </w:tabs>
              <w:spacing w:line="276" w:lineRule="auto"/>
              <w:contextualSpacing/>
              <w:jc w:val="both"/>
              <w:rPr>
                <w:sz w:val="22"/>
                <w:szCs w:val="22"/>
              </w:rPr>
            </w:pPr>
            <w:r w:rsidRPr="0013463C">
              <w:rPr>
                <w:sz w:val="22"/>
                <w:szCs w:val="22"/>
              </w:rPr>
              <w:t>Отражены расходы будущих периодов в сумме приобретенных неисключительных прав на программный продукт</w:t>
            </w:r>
          </w:p>
        </w:tc>
        <w:tc>
          <w:tcPr>
            <w:tcW w:w="1574" w:type="dxa"/>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401 50</w:t>
            </w:r>
          </w:p>
        </w:tc>
        <w:tc>
          <w:tcPr>
            <w:tcW w:w="2031" w:type="dxa"/>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302 26</w:t>
            </w:r>
          </w:p>
        </w:tc>
      </w:tr>
      <w:tr w:rsidR="0013463C" w:rsidRPr="0013463C" w:rsidTr="00C13ED7">
        <w:tc>
          <w:tcPr>
            <w:tcW w:w="5292" w:type="dxa"/>
            <w:shd w:val="clear" w:color="auto" w:fill="auto"/>
          </w:tcPr>
          <w:p w:rsidR="0013463C" w:rsidRPr="0013463C" w:rsidRDefault="0013463C" w:rsidP="00C13ED7">
            <w:pPr>
              <w:tabs>
                <w:tab w:val="left" w:pos="0"/>
                <w:tab w:val="left" w:pos="851"/>
              </w:tabs>
              <w:spacing w:line="276" w:lineRule="auto"/>
              <w:contextualSpacing/>
              <w:jc w:val="both"/>
              <w:rPr>
                <w:sz w:val="22"/>
                <w:szCs w:val="22"/>
              </w:rPr>
            </w:pPr>
            <w:r w:rsidRPr="0013463C">
              <w:rPr>
                <w:sz w:val="22"/>
                <w:szCs w:val="22"/>
              </w:rPr>
              <w:t>Программный продукт, полученный в пользование, принят к забалансовому учету</w:t>
            </w:r>
          </w:p>
        </w:tc>
        <w:tc>
          <w:tcPr>
            <w:tcW w:w="3605" w:type="dxa"/>
            <w:gridSpan w:val="2"/>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Увеличение забалансового счета 01.31</w:t>
            </w:r>
          </w:p>
        </w:tc>
      </w:tr>
      <w:tr w:rsidR="0013463C" w:rsidRPr="0013463C" w:rsidTr="00C13ED7">
        <w:tc>
          <w:tcPr>
            <w:tcW w:w="5292" w:type="dxa"/>
            <w:shd w:val="clear" w:color="auto" w:fill="auto"/>
          </w:tcPr>
          <w:p w:rsidR="0013463C" w:rsidRPr="0013463C" w:rsidRDefault="0013463C" w:rsidP="00C13ED7">
            <w:pPr>
              <w:tabs>
                <w:tab w:val="left" w:pos="0"/>
                <w:tab w:val="left" w:pos="851"/>
              </w:tabs>
              <w:spacing w:line="276" w:lineRule="auto"/>
              <w:contextualSpacing/>
              <w:jc w:val="both"/>
              <w:rPr>
                <w:sz w:val="22"/>
                <w:szCs w:val="22"/>
              </w:rPr>
            </w:pPr>
            <w:r w:rsidRPr="0013463C">
              <w:rPr>
                <w:sz w:val="22"/>
                <w:szCs w:val="22"/>
              </w:rPr>
              <w:t>Оплачена задолженность перед поставщиком</w:t>
            </w:r>
          </w:p>
        </w:tc>
        <w:tc>
          <w:tcPr>
            <w:tcW w:w="1574" w:type="dxa"/>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302 26</w:t>
            </w:r>
          </w:p>
        </w:tc>
        <w:tc>
          <w:tcPr>
            <w:tcW w:w="2031" w:type="dxa"/>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201 11</w:t>
            </w:r>
          </w:p>
        </w:tc>
      </w:tr>
      <w:tr w:rsidR="0013463C" w:rsidRPr="0013463C" w:rsidTr="00C13ED7">
        <w:tc>
          <w:tcPr>
            <w:tcW w:w="5292" w:type="dxa"/>
            <w:shd w:val="clear" w:color="auto" w:fill="auto"/>
          </w:tcPr>
          <w:p w:rsidR="0013463C" w:rsidRPr="0013463C" w:rsidRDefault="0013463C" w:rsidP="00C13ED7">
            <w:pPr>
              <w:tabs>
                <w:tab w:val="left" w:pos="0"/>
                <w:tab w:val="left" w:pos="851"/>
              </w:tabs>
              <w:spacing w:line="276" w:lineRule="auto"/>
              <w:contextualSpacing/>
              <w:rPr>
                <w:sz w:val="22"/>
                <w:szCs w:val="22"/>
              </w:rPr>
            </w:pPr>
            <w:r w:rsidRPr="0013463C">
              <w:rPr>
                <w:sz w:val="22"/>
                <w:szCs w:val="22"/>
              </w:rPr>
              <w:t xml:space="preserve">Отражено ежемесячное (ежеквартальное) отнесение расходов будущих периодов </w:t>
            </w:r>
            <w:proofErr w:type="gramStart"/>
            <w:r w:rsidRPr="0013463C">
              <w:rPr>
                <w:sz w:val="22"/>
                <w:szCs w:val="22"/>
              </w:rPr>
              <w:t>на  финансовый</w:t>
            </w:r>
            <w:proofErr w:type="gramEnd"/>
            <w:r w:rsidRPr="0013463C">
              <w:rPr>
                <w:sz w:val="22"/>
                <w:szCs w:val="22"/>
              </w:rPr>
              <w:t xml:space="preserve"> результат текущего отчетного периода  </w:t>
            </w:r>
          </w:p>
        </w:tc>
        <w:tc>
          <w:tcPr>
            <w:tcW w:w="1574" w:type="dxa"/>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109 00 226</w:t>
            </w:r>
          </w:p>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(401 20.226)</w:t>
            </w:r>
          </w:p>
        </w:tc>
        <w:tc>
          <w:tcPr>
            <w:tcW w:w="2031" w:type="dxa"/>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401 50</w:t>
            </w:r>
          </w:p>
        </w:tc>
      </w:tr>
      <w:tr w:rsidR="0013463C" w:rsidRPr="0013463C" w:rsidTr="00C13ED7">
        <w:tc>
          <w:tcPr>
            <w:tcW w:w="5292" w:type="dxa"/>
            <w:shd w:val="clear" w:color="auto" w:fill="auto"/>
          </w:tcPr>
          <w:p w:rsidR="0013463C" w:rsidRPr="0013463C" w:rsidRDefault="0013463C" w:rsidP="00C13ED7">
            <w:pPr>
              <w:tabs>
                <w:tab w:val="left" w:pos="0"/>
                <w:tab w:val="left" w:pos="851"/>
              </w:tabs>
              <w:spacing w:line="276" w:lineRule="auto"/>
              <w:contextualSpacing/>
              <w:jc w:val="both"/>
              <w:rPr>
                <w:sz w:val="22"/>
                <w:szCs w:val="22"/>
              </w:rPr>
            </w:pPr>
            <w:r w:rsidRPr="0013463C">
              <w:rPr>
                <w:sz w:val="22"/>
                <w:szCs w:val="22"/>
              </w:rPr>
              <w:t>Списана с забалансового учета стоимость программного продукта по окончании срока        использования программного       продукта</w:t>
            </w:r>
          </w:p>
        </w:tc>
        <w:tc>
          <w:tcPr>
            <w:tcW w:w="3605" w:type="dxa"/>
            <w:gridSpan w:val="2"/>
            <w:shd w:val="clear" w:color="auto" w:fill="auto"/>
          </w:tcPr>
          <w:p w:rsidR="0013463C" w:rsidRPr="0013463C" w:rsidRDefault="0013463C" w:rsidP="00C13ED7">
            <w:pPr>
              <w:tabs>
                <w:tab w:val="left" w:pos="0"/>
                <w:tab w:val="left" w:pos="851"/>
              </w:tabs>
              <w:spacing w:line="276" w:lineRule="auto"/>
              <w:contextualSpacing/>
              <w:jc w:val="center"/>
              <w:rPr>
                <w:sz w:val="22"/>
                <w:szCs w:val="22"/>
              </w:rPr>
            </w:pPr>
            <w:r w:rsidRPr="0013463C">
              <w:rPr>
                <w:sz w:val="22"/>
                <w:szCs w:val="22"/>
              </w:rPr>
              <w:t xml:space="preserve">Уменьшение </w:t>
            </w:r>
            <w:proofErr w:type="gramStart"/>
            <w:r w:rsidRPr="0013463C">
              <w:rPr>
                <w:sz w:val="22"/>
                <w:szCs w:val="22"/>
              </w:rPr>
              <w:t>забалансового  счета</w:t>
            </w:r>
            <w:proofErr w:type="gramEnd"/>
            <w:r w:rsidRPr="0013463C">
              <w:rPr>
                <w:sz w:val="22"/>
                <w:szCs w:val="22"/>
              </w:rPr>
              <w:t xml:space="preserve"> 01.31</w:t>
            </w:r>
          </w:p>
        </w:tc>
      </w:tr>
    </w:tbl>
    <w:p w:rsidR="0013463C" w:rsidRPr="0013463C" w:rsidRDefault="0013463C" w:rsidP="0013463C">
      <w:pPr>
        <w:tabs>
          <w:tab w:val="left" w:pos="0"/>
          <w:tab w:val="left" w:pos="851"/>
        </w:tabs>
        <w:spacing w:line="276" w:lineRule="auto"/>
        <w:ind w:firstLine="284"/>
        <w:contextualSpacing/>
        <w:jc w:val="both"/>
        <w:rPr>
          <w:sz w:val="22"/>
          <w:szCs w:val="22"/>
        </w:rPr>
      </w:pPr>
    </w:p>
    <w:p w:rsidR="0013463C" w:rsidRPr="002C5D3F" w:rsidRDefault="0013463C" w:rsidP="002C5D3F">
      <w:pPr>
        <w:widowControl w:val="0"/>
        <w:tabs>
          <w:tab w:val="left" w:pos="0"/>
          <w:tab w:val="left" w:pos="851"/>
        </w:tabs>
        <w:suppressAutoHyphens/>
        <w:spacing w:line="276" w:lineRule="auto"/>
        <w:ind w:left="851"/>
        <w:contextualSpacing/>
        <w:jc w:val="both"/>
      </w:pPr>
      <w:r w:rsidRPr="002C5D3F">
        <w:t>Если контрактом установлено, что Учреждение имеет право без ограничения срока использовать программное обеспечение, полученное в пользование на условиях простой (неисключительной) лицензии, то срок его использования устанавливается комиссией учреждения по поступлению и выбытию активов и не зависит от срока действия лицензионного договора. При этом списание указанного программного продукта с забалансового счета 01 "Имущество, полученное в пользование</w:t>
      </w:r>
      <w:proofErr w:type="gramStart"/>
      <w:r w:rsidRPr="002C5D3F">
        <w:t>"</w:t>
      </w:r>
      <w:proofErr w:type="gramEnd"/>
      <w:r w:rsidRPr="002C5D3F">
        <w:t xml:space="preserve"> </w:t>
      </w:r>
      <w:r w:rsidRPr="002C5D3F">
        <w:lastRenderedPageBreak/>
        <w:t>осуществляется только по истечении срока его использования.</w:t>
      </w:r>
    </w:p>
    <w:p w:rsidR="00C40502" w:rsidRPr="002C5D3F" w:rsidRDefault="00C40502" w:rsidP="002C5D3F">
      <w:pPr>
        <w:tabs>
          <w:tab w:val="left" w:pos="0"/>
          <w:tab w:val="left" w:pos="1276"/>
        </w:tabs>
        <w:spacing w:line="276" w:lineRule="auto"/>
        <w:ind w:firstLine="284"/>
        <w:contextualSpacing/>
        <w:jc w:val="both"/>
      </w:pPr>
    </w:p>
    <w:p w:rsidR="00C40502" w:rsidRPr="002C5D3F" w:rsidRDefault="00C40502" w:rsidP="002C5D3F">
      <w:pPr>
        <w:tabs>
          <w:tab w:val="left" w:pos="0"/>
          <w:tab w:val="left" w:pos="1276"/>
        </w:tabs>
        <w:spacing w:line="276" w:lineRule="auto"/>
        <w:ind w:firstLine="284"/>
        <w:contextualSpacing/>
        <w:jc w:val="both"/>
      </w:pPr>
      <w:r w:rsidRPr="002C5D3F">
        <w:t>Учет расходов будущих периодов осуществляется в разрезе видов расходов (выплат), предусмотренных</w:t>
      </w:r>
      <w:r w:rsidR="0013463C" w:rsidRPr="002C5D3F">
        <w:t xml:space="preserve"> </w:t>
      </w:r>
      <w:r w:rsidRPr="002C5D3F">
        <w:t>планом финансово-хозяйственной деятельности учреждения, по государственным (муниципальным) контрактам (договорам), соглашениям.</w:t>
      </w:r>
    </w:p>
    <w:p w:rsidR="00B700CC" w:rsidRPr="002C5D3F" w:rsidRDefault="00B700CC" w:rsidP="002C5D3F">
      <w:pPr>
        <w:tabs>
          <w:tab w:val="left" w:pos="0"/>
          <w:tab w:val="left" w:pos="1276"/>
        </w:tabs>
        <w:spacing w:line="276" w:lineRule="auto"/>
        <w:ind w:firstLine="284"/>
        <w:contextualSpacing/>
        <w:jc w:val="both"/>
      </w:pPr>
      <w:r w:rsidRPr="002C5D3F">
        <w:t>Аналитический учет расходов будущих периодов ведется в разрезе:</w:t>
      </w:r>
    </w:p>
    <w:p w:rsidR="00B700CC" w:rsidRPr="002C5D3F" w:rsidRDefault="00B700CC" w:rsidP="002C5D3F">
      <w:pPr>
        <w:widowControl w:val="0"/>
        <w:numPr>
          <w:ilvl w:val="0"/>
          <w:numId w:val="52"/>
        </w:numPr>
        <w:tabs>
          <w:tab w:val="left" w:pos="0"/>
          <w:tab w:val="left" w:pos="851"/>
        </w:tabs>
        <w:suppressAutoHyphens/>
        <w:spacing w:line="276" w:lineRule="auto"/>
        <w:contextualSpacing/>
        <w:jc w:val="both"/>
      </w:pPr>
      <w:r w:rsidRPr="002C5D3F">
        <w:t>Расходов будущих периодов;</w:t>
      </w:r>
    </w:p>
    <w:p w:rsidR="00B700CC" w:rsidRPr="002C5D3F" w:rsidRDefault="00B700CC" w:rsidP="002C5D3F">
      <w:pPr>
        <w:widowControl w:val="0"/>
        <w:numPr>
          <w:ilvl w:val="0"/>
          <w:numId w:val="52"/>
        </w:numPr>
        <w:tabs>
          <w:tab w:val="left" w:pos="0"/>
          <w:tab w:val="left" w:pos="851"/>
        </w:tabs>
        <w:suppressAutoHyphens/>
        <w:spacing w:line="276" w:lineRule="auto"/>
        <w:contextualSpacing/>
        <w:jc w:val="both"/>
      </w:pPr>
      <w:r w:rsidRPr="002C5D3F">
        <w:t>Договоров и иных оснований возникновения обязательств;</w:t>
      </w:r>
    </w:p>
    <w:p w:rsidR="00C40502" w:rsidRPr="002C5D3F" w:rsidRDefault="00C40502" w:rsidP="002C5D3F">
      <w:pPr>
        <w:tabs>
          <w:tab w:val="left" w:pos="0"/>
          <w:tab w:val="left" w:pos="1276"/>
        </w:tabs>
        <w:spacing w:line="276" w:lineRule="auto"/>
        <w:ind w:firstLine="284"/>
        <w:contextualSpacing/>
        <w:jc w:val="both"/>
      </w:pPr>
    </w:p>
    <w:p w:rsidR="00C40502" w:rsidRPr="002C5D3F" w:rsidRDefault="00C40502" w:rsidP="002C5D3F">
      <w:pPr>
        <w:tabs>
          <w:tab w:val="left" w:pos="0"/>
          <w:tab w:val="left" w:pos="1276"/>
        </w:tabs>
        <w:spacing w:line="276" w:lineRule="auto"/>
        <w:ind w:firstLine="284"/>
        <w:contextualSpacing/>
        <w:jc w:val="both"/>
      </w:pPr>
      <w:r w:rsidRPr="002C5D3F">
        <w:t>Для отражения расходов учреждения, относящихся к будущим периодам, и в целях обеспечения формирования финансового результата деятельности бюджетного учреждения в очередных финансовых периодах применяются счета аналитического учета в соответствии с объектом учета и экономическим содержанием хозяйственной операции по расходам учреждения:</w:t>
      </w:r>
    </w:p>
    <w:p w:rsidR="00C40502" w:rsidRPr="002C5D3F" w:rsidRDefault="00C40502" w:rsidP="002C5D3F">
      <w:pPr>
        <w:tabs>
          <w:tab w:val="left" w:pos="0"/>
          <w:tab w:val="left" w:pos="1276"/>
        </w:tabs>
        <w:spacing w:line="276" w:lineRule="auto"/>
        <w:ind w:firstLine="284"/>
        <w:contextualSpacing/>
        <w:jc w:val="both"/>
      </w:pPr>
      <w:r w:rsidRPr="002C5D3F">
        <w:t>040150211 "Расходы будущих периодов по заработной плате";</w:t>
      </w:r>
    </w:p>
    <w:p w:rsidR="00C40502" w:rsidRPr="002C5D3F" w:rsidRDefault="00C40502" w:rsidP="002C5D3F">
      <w:pPr>
        <w:tabs>
          <w:tab w:val="left" w:pos="0"/>
          <w:tab w:val="left" w:pos="1276"/>
        </w:tabs>
        <w:spacing w:line="276" w:lineRule="auto"/>
        <w:ind w:firstLine="284"/>
        <w:contextualSpacing/>
        <w:jc w:val="both"/>
      </w:pPr>
      <w:r w:rsidRPr="002C5D3F">
        <w:t>040150212 "Расходы будущих периодов по прочим выплатам";</w:t>
      </w:r>
    </w:p>
    <w:p w:rsidR="00C40502" w:rsidRPr="002C5D3F" w:rsidRDefault="00C40502" w:rsidP="002C5D3F">
      <w:pPr>
        <w:tabs>
          <w:tab w:val="left" w:pos="0"/>
          <w:tab w:val="left" w:pos="1276"/>
        </w:tabs>
        <w:spacing w:line="276" w:lineRule="auto"/>
        <w:ind w:firstLine="284"/>
        <w:contextualSpacing/>
        <w:jc w:val="both"/>
      </w:pPr>
      <w:r w:rsidRPr="002C5D3F">
        <w:t>040150220 "Расходы будущих периодов на оплату работ, услуг";</w:t>
      </w:r>
    </w:p>
    <w:p w:rsidR="00C40502" w:rsidRPr="002C5D3F" w:rsidRDefault="00C40502" w:rsidP="002C5D3F">
      <w:pPr>
        <w:tabs>
          <w:tab w:val="left" w:pos="0"/>
          <w:tab w:val="left" w:pos="1276"/>
        </w:tabs>
        <w:spacing w:line="276" w:lineRule="auto"/>
        <w:ind w:firstLine="284"/>
        <w:contextualSpacing/>
        <w:jc w:val="both"/>
      </w:pPr>
      <w:r w:rsidRPr="002C5D3F">
        <w:t>040150225 "Расходы будущих периодов на работы, услуги по содержанию имущества";</w:t>
      </w:r>
    </w:p>
    <w:p w:rsidR="00C40502" w:rsidRPr="002C5D3F" w:rsidRDefault="00C40502" w:rsidP="002C5D3F">
      <w:pPr>
        <w:tabs>
          <w:tab w:val="left" w:pos="0"/>
          <w:tab w:val="left" w:pos="1276"/>
        </w:tabs>
        <w:spacing w:line="276" w:lineRule="auto"/>
        <w:ind w:firstLine="284"/>
        <w:contextualSpacing/>
        <w:jc w:val="both"/>
      </w:pPr>
      <w:r w:rsidRPr="002C5D3F">
        <w:t>040150226 "Расходы будущих периодов на прочие работы, услуги";</w:t>
      </w:r>
    </w:p>
    <w:p w:rsidR="00C40502" w:rsidRPr="002C5D3F" w:rsidRDefault="00C40502" w:rsidP="002C5D3F">
      <w:pPr>
        <w:tabs>
          <w:tab w:val="left" w:pos="0"/>
          <w:tab w:val="left" w:pos="1276"/>
        </w:tabs>
        <w:spacing w:line="276" w:lineRule="auto"/>
        <w:ind w:firstLine="284"/>
        <w:contextualSpacing/>
        <w:jc w:val="both"/>
      </w:pPr>
      <w:r w:rsidRPr="002C5D3F">
        <w:t>040150262 "Расходы будущих периодов на пособия по социальной помощи населению".</w:t>
      </w:r>
    </w:p>
    <w:p w:rsidR="00247DE8" w:rsidRDefault="00247DE8" w:rsidP="00C40502">
      <w:pPr>
        <w:pStyle w:val="4"/>
        <w:tabs>
          <w:tab w:val="left" w:pos="0"/>
        </w:tabs>
        <w:ind w:firstLine="284"/>
        <w:rPr>
          <w:b/>
          <w:sz w:val="28"/>
          <w:szCs w:val="28"/>
        </w:rPr>
      </w:pPr>
      <w:bookmarkStart w:id="28" w:name="_4.12_Учет_на"/>
      <w:bookmarkEnd w:id="28"/>
    </w:p>
    <w:p w:rsidR="005D5F95" w:rsidRDefault="005D5F95" w:rsidP="005D5F95">
      <w:pPr>
        <w:jc w:val="center"/>
        <w:rPr>
          <w:b/>
          <w:bCs/>
          <w:sz w:val="28"/>
          <w:szCs w:val="28"/>
        </w:rPr>
      </w:pPr>
      <w:r w:rsidRPr="005D5F95">
        <w:rPr>
          <w:b/>
          <w:bCs/>
          <w:sz w:val="28"/>
          <w:szCs w:val="28"/>
        </w:rPr>
        <w:t>4.11</w:t>
      </w:r>
      <w:r>
        <w:rPr>
          <w:b/>
          <w:bCs/>
          <w:sz w:val="28"/>
          <w:szCs w:val="28"/>
        </w:rPr>
        <w:t xml:space="preserve"> Порядок формирования резервов</w:t>
      </w:r>
    </w:p>
    <w:p w:rsidR="005D5F95" w:rsidRDefault="005D5F95" w:rsidP="005D5F95">
      <w:pPr>
        <w:jc w:val="center"/>
        <w:rPr>
          <w:b/>
          <w:bCs/>
          <w:sz w:val="28"/>
          <w:szCs w:val="28"/>
        </w:rPr>
      </w:pPr>
    </w:p>
    <w:p w:rsidR="005D5F95" w:rsidRPr="005D5F95" w:rsidRDefault="005D5F95" w:rsidP="005D5F95">
      <w:pPr>
        <w:spacing w:line="276" w:lineRule="auto"/>
        <w:jc w:val="both"/>
      </w:pPr>
      <w:r w:rsidRPr="005D5F95">
        <w:t>Учет резервов предстоящих расходов ведется в соответствии с пунктом 302.1 Приказа Минфина РФ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а так же Приказа Минфина России от 30 мая 2018 г. N 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w:t>
      </w:r>
    </w:p>
    <w:p w:rsidR="005D5F95" w:rsidRPr="005D5F95" w:rsidRDefault="005D5F95" w:rsidP="005D5F95">
      <w:pPr>
        <w:spacing w:line="276" w:lineRule="auto"/>
        <w:jc w:val="both"/>
      </w:pPr>
    </w:p>
    <w:p w:rsidR="005D5F95" w:rsidRDefault="005D5F95" w:rsidP="005D5F95">
      <w:pPr>
        <w:spacing w:line="276" w:lineRule="auto"/>
        <w:jc w:val="both"/>
      </w:pPr>
      <w:r w:rsidRPr="005D5F95">
        <w:t>Признание в учете расходов, в отношении которых сформирован резерв предстоящих расходов, осуществляется за счет суммы созданного резерва.</w:t>
      </w:r>
    </w:p>
    <w:p w:rsidR="005D5F95" w:rsidRPr="005D5F95" w:rsidRDefault="005D5F95" w:rsidP="005D5F95">
      <w:pPr>
        <w:spacing w:line="276" w:lineRule="auto"/>
        <w:jc w:val="both"/>
      </w:pPr>
    </w:p>
    <w:p w:rsidR="005D5F95" w:rsidRPr="005D5F95" w:rsidRDefault="005D5F95" w:rsidP="005D5F95">
      <w:proofErr w:type="gramStart"/>
      <w:r w:rsidRPr="005D5F95">
        <w:t>Виды формируемых резервов</w:t>
      </w:r>
      <w:proofErr w:type="gramEnd"/>
      <w:r w:rsidRPr="005D5F95">
        <w:t xml:space="preserve"> формируемых учреждением</w:t>
      </w:r>
    </w:p>
    <w:tbl>
      <w:tblPr>
        <w:tblW w:w="9580" w:type="dxa"/>
        <w:tblInd w:w="-5" w:type="dxa"/>
        <w:tblLayout w:type="fixed"/>
        <w:tblLook w:val="0000" w:firstRow="0" w:lastRow="0" w:firstColumn="0" w:lastColumn="0" w:noHBand="0" w:noVBand="0"/>
      </w:tblPr>
      <w:tblGrid>
        <w:gridCol w:w="1242"/>
        <w:gridCol w:w="4111"/>
        <w:gridCol w:w="4227"/>
      </w:tblGrid>
      <w:tr w:rsidR="005D5F95" w:rsidTr="00B50EBF">
        <w:tc>
          <w:tcPr>
            <w:tcW w:w="1242" w:type="dxa"/>
            <w:tcBorders>
              <w:top w:val="single" w:sz="4" w:space="0" w:color="000000"/>
              <w:left w:val="single" w:sz="4" w:space="0" w:color="000000"/>
              <w:bottom w:val="single" w:sz="4" w:space="0" w:color="000000"/>
            </w:tcBorders>
            <w:shd w:val="clear" w:color="auto" w:fill="auto"/>
          </w:tcPr>
          <w:p w:rsidR="005D5F95" w:rsidRPr="00197E7A" w:rsidRDefault="005D5F95" w:rsidP="00F6367E">
            <w:pPr>
              <w:jc w:val="center"/>
            </w:pPr>
            <w:r w:rsidRPr="00197E7A">
              <w:t>№</w:t>
            </w:r>
          </w:p>
        </w:tc>
        <w:tc>
          <w:tcPr>
            <w:tcW w:w="4111" w:type="dxa"/>
            <w:tcBorders>
              <w:top w:val="single" w:sz="4" w:space="0" w:color="000000"/>
              <w:left w:val="single" w:sz="4" w:space="0" w:color="000000"/>
              <w:bottom w:val="single" w:sz="4" w:space="0" w:color="000000"/>
            </w:tcBorders>
            <w:shd w:val="clear" w:color="auto" w:fill="auto"/>
          </w:tcPr>
          <w:p w:rsidR="005D5F95" w:rsidRPr="00197E7A" w:rsidRDefault="005D5F95" w:rsidP="00F6367E">
            <w:pPr>
              <w:jc w:val="center"/>
            </w:pPr>
            <w:r w:rsidRPr="00197E7A">
              <w:t>Вид резерва</w:t>
            </w:r>
          </w:p>
        </w:tc>
        <w:tc>
          <w:tcPr>
            <w:tcW w:w="4227" w:type="dxa"/>
            <w:tcBorders>
              <w:top w:val="single" w:sz="4" w:space="0" w:color="000000"/>
              <w:left w:val="single" w:sz="4" w:space="0" w:color="000000"/>
              <w:bottom w:val="single" w:sz="4" w:space="0" w:color="000000"/>
              <w:right w:val="single" w:sz="4" w:space="0" w:color="000000"/>
            </w:tcBorders>
            <w:shd w:val="clear" w:color="auto" w:fill="auto"/>
          </w:tcPr>
          <w:p w:rsidR="005D5F95" w:rsidRPr="00197E7A" w:rsidRDefault="005D5F95" w:rsidP="00F6367E">
            <w:pPr>
              <w:jc w:val="center"/>
            </w:pPr>
            <w:r w:rsidRPr="00197E7A">
              <w:t>Единица бухгалтерского уче</w:t>
            </w:r>
            <w:r w:rsidR="00197E7A">
              <w:t>та</w:t>
            </w:r>
          </w:p>
        </w:tc>
      </w:tr>
      <w:tr w:rsidR="005D5F95" w:rsidTr="00B50EBF">
        <w:tc>
          <w:tcPr>
            <w:tcW w:w="1242" w:type="dxa"/>
            <w:tcBorders>
              <w:top w:val="single" w:sz="4" w:space="0" w:color="000000"/>
              <w:left w:val="single" w:sz="4" w:space="0" w:color="000000"/>
              <w:bottom w:val="single" w:sz="4" w:space="0" w:color="000000"/>
            </w:tcBorders>
            <w:shd w:val="clear" w:color="auto" w:fill="auto"/>
          </w:tcPr>
          <w:p w:rsidR="005D5F95" w:rsidRPr="00197E7A" w:rsidRDefault="005D5F95" w:rsidP="00197E7A">
            <w:r w:rsidRPr="00197E7A">
              <w:t>1</w:t>
            </w:r>
          </w:p>
        </w:tc>
        <w:tc>
          <w:tcPr>
            <w:tcW w:w="4111" w:type="dxa"/>
            <w:tcBorders>
              <w:top w:val="single" w:sz="4" w:space="0" w:color="000000"/>
              <w:left w:val="single" w:sz="4" w:space="0" w:color="000000"/>
              <w:bottom w:val="single" w:sz="4" w:space="0" w:color="000000"/>
            </w:tcBorders>
            <w:shd w:val="clear" w:color="auto" w:fill="auto"/>
          </w:tcPr>
          <w:p w:rsidR="005D5F95" w:rsidRPr="00197E7A" w:rsidRDefault="005D5F95" w:rsidP="00197E7A">
            <w:r w:rsidRPr="00197E7A">
              <w:t>На оплату отпусков</w:t>
            </w:r>
          </w:p>
        </w:tc>
        <w:tc>
          <w:tcPr>
            <w:tcW w:w="4227" w:type="dxa"/>
            <w:tcBorders>
              <w:top w:val="single" w:sz="4" w:space="0" w:color="000000"/>
              <w:left w:val="single" w:sz="4" w:space="0" w:color="000000"/>
              <w:bottom w:val="single" w:sz="4" w:space="0" w:color="000000"/>
              <w:right w:val="single" w:sz="4" w:space="0" w:color="000000"/>
            </w:tcBorders>
            <w:shd w:val="clear" w:color="auto" w:fill="auto"/>
          </w:tcPr>
          <w:p w:rsidR="005D5F95" w:rsidRPr="00197E7A" w:rsidRDefault="005D5F95" w:rsidP="00197E7A">
            <w:r w:rsidRPr="00197E7A">
              <w:t>В целом по учреждению</w:t>
            </w:r>
          </w:p>
          <w:p w:rsidR="005D5F95" w:rsidRPr="00197E7A" w:rsidRDefault="005D5F95" w:rsidP="00197E7A">
            <w:r w:rsidRPr="00197E7A">
              <w:t>Или</w:t>
            </w:r>
          </w:p>
          <w:p w:rsidR="005D5F95" w:rsidRPr="00197E7A" w:rsidRDefault="005D5F95" w:rsidP="00197E7A">
            <w:r w:rsidRPr="00197E7A">
              <w:t>В разрезе категорий сотрудников</w:t>
            </w:r>
          </w:p>
        </w:tc>
      </w:tr>
    </w:tbl>
    <w:p w:rsidR="005D5F95" w:rsidRPr="00F0668B" w:rsidRDefault="005D5F95" w:rsidP="00AE5628">
      <w:pPr>
        <w:jc w:val="center"/>
        <w:rPr>
          <w:b/>
          <w:bCs/>
        </w:rPr>
      </w:pPr>
    </w:p>
    <w:p w:rsidR="00F0668B" w:rsidRPr="00F0668B" w:rsidRDefault="00F0668B" w:rsidP="00F0668B">
      <w:pPr>
        <w:tabs>
          <w:tab w:val="left" w:pos="0"/>
          <w:tab w:val="left" w:pos="1276"/>
        </w:tabs>
        <w:spacing w:line="276" w:lineRule="auto"/>
        <w:ind w:firstLine="284"/>
        <w:jc w:val="both"/>
      </w:pPr>
      <w:r w:rsidRPr="00F0668B">
        <w:rPr>
          <w:b/>
        </w:rPr>
        <w:t>Порядок формирования резерва на оплату отпусков за фактически отработанное время</w:t>
      </w:r>
    </w:p>
    <w:p w:rsidR="00F0668B" w:rsidRPr="00F0668B" w:rsidRDefault="00F0668B" w:rsidP="00F0668B">
      <w:pPr>
        <w:tabs>
          <w:tab w:val="left" w:pos="0"/>
          <w:tab w:val="left" w:pos="1276"/>
        </w:tabs>
        <w:spacing w:line="276" w:lineRule="auto"/>
        <w:ind w:firstLine="284"/>
        <w:jc w:val="both"/>
      </w:pPr>
    </w:p>
    <w:p w:rsidR="00F0668B" w:rsidRPr="00F0668B" w:rsidRDefault="00F0668B" w:rsidP="00F0668B">
      <w:pPr>
        <w:tabs>
          <w:tab w:val="left" w:pos="0"/>
          <w:tab w:val="left" w:pos="1276"/>
        </w:tabs>
        <w:spacing w:line="276" w:lineRule="auto"/>
        <w:ind w:firstLine="284"/>
        <w:jc w:val="both"/>
      </w:pPr>
      <w:r w:rsidRPr="00F0668B">
        <w:t xml:space="preserve">     Детализация счета 0 401 60 000 осуществляется учреждением в следующем порядке:</w:t>
      </w:r>
    </w:p>
    <w:p w:rsidR="00F0668B" w:rsidRPr="00F0668B" w:rsidRDefault="00F0668B" w:rsidP="00F0668B">
      <w:pPr>
        <w:widowControl w:val="0"/>
        <w:numPr>
          <w:ilvl w:val="0"/>
          <w:numId w:val="65"/>
        </w:numPr>
        <w:tabs>
          <w:tab w:val="left" w:pos="0"/>
          <w:tab w:val="left" w:pos="851"/>
        </w:tabs>
        <w:suppressAutoHyphens/>
        <w:spacing w:line="276" w:lineRule="auto"/>
        <w:ind w:left="851" w:hanging="284"/>
        <w:jc w:val="both"/>
      </w:pPr>
      <w:r w:rsidRPr="00F0668B">
        <w:t>0 401 6</w:t>
      </w:r>
      <w:r>
        <w:t>0</w:t>
      </w:r>
      <w:r w:rsidRPr="00F0668B">
        <w:t xml:space="preserve"> 000 - формирование резерва на оплату отпусков за фактически </w:t>
      </w:r>
      <w:r w:rsidRPr="00F0668B">
        <w:lastRenderedPageBreak/>
        <w:t>отработанное время;</w:t>
      </w:r>
    </w:p>
    <w:p w:rsidR="00F0668B" w:rsidRPr="00F0668B" w:rsidRDefault="00F0668B" w:rsidP="00F0668B">
      <w:pPr>
        <w:widowControl w:val="0"/>
        <w:numPr>
          <w:ilvl w:val="0"/>
          <w:numId w:val="65"/>
        </w:numPr>
        <w:tabs>
          <w:tab w:val="left" w:pos="0"/>
          <w:tab w:val="left" w:pos="851"/>
        </w:tabs>
        <w:suppressAutoHyphens/>
        <w:spacing w:line="276" w:lineRule="auto"/>
        <w:ind w:left="851" w:hanging="284"/>
        <w:jc w:val="both"/>
      </w:pPr>
      <w:r w:rsidRPr="00F0668B">
        <w:t>0 401 6</w:t>
      </w:r>
      <w:r>
        <w:t>0</w:t>
      </w:r>
      <w:r w:rsidRPr="00F0668B">
        <w:t xml:space="preserve"> 211 - по выплатам работникам;</w:t>
      </w:r>
    </w:p>
    <w:p w:rsidR="00F0668B" w:rsidRDefault="00F0668B" w:rsidP="00F0668B">
      <w:pPr>
        <w:widowControl w:val="0"/>
        <w:numPr>
          <w:ilvl w:val="0"/>
          <w:numId w:val="65"/>
        </w:numPr>
        <w:tabs>
          <w:tab w:val="left" w:pos="0"/>
          <w:tab w:val="left" w:pos="851"/>
        </w:tabs>
        <w:suppressAutoHyphens/>
        <w:spacing w:line="276" w:lineRule="auto"/>
        <w:ind w:left="851" w:hanging="284"/>
        <w:jc w:val="both"/>
      </w:pPr>
      <w:r w:rsidRPr="00F0668B">
        <w:t>0 401 6</w:t>
      </w:r>
      <w:r>
        <w:t>0</w:t>
      </w:r>
      <w:r w:rsidRPr="00F0668B">
        <w:t xml:space="preserve"> 213 - по страховым взносам.</w:t>
      </w:r>
    </w:p>
    <w:p w:rsidR="00761F23" w:rsidRPr="00F0668B" w:rsidRDefault="00761F23" w:rsidP="00761F23">
      <w:pPr>
        <w:widowControl w:val="0"/>
        <w:tabs>
          <w:tab w:val="left" w:pos="0"/>
          <w:tab w:val="left" w:pos="851"/>
        </w:tabs>
        <w:suppressAutoHyphens/>
        <w:spacing w:line="276" w:lineRule="auto"/>
        <w:ind w:left="851"/>
        <w:jc w:val="both"/>
      </w:pPr>
    </w:p>
    <w:p w:rsidR="0091460A" w:rsidRDefault="00747576" w:rsidP="00761F23">
      <w:pPr>
        <w:tabs>
          <w:tab w:val="left" w:pos="0"/>
          <w:tab w:val="left" w:pos="1276"/>
        </w:tabs>
        <w:spacing w:line="276" w:lineRule="auto"/>
        <w:ind w:firstLine="284"/>
        <w:jc w:val="both"/>
      </w:pPr>
      <w:r w:rsidRPr="00747576">
        <w:t>В соответствии с п.10 Стандарта «Выплаты персоналу» установить, что сумма расходов на оплату предстоящих отпусков определяется и списывается ежегодно</w:t>
      </w:r>
      <w:r w:rsidR="00761F23">
        <w:t>.</w:t>
      </w:r>
    </w:p>
    <w:p w:rsidR="00761F23" w:rsidRPr="00F0668B" w:rsidRDefault="00761F23" w:rsidP="00761F23">
      <w:pPr>
        <w:tabs>
          <w:tab w:val="left" w:pos="0"/>
          <w:tab w:val="left" w:pos="1276"/>
        </w:tabs>
        <w:spacing w:line="276" w:lineRule="auto"/>
        <w:ind w:firstLine="284"/>
        <w:jc w:val="both"/>
      </w:pPr>
      <w:r>
        <w:t xml:space="preserve"> </w:t>
      </w:r>
    </w:p>
    <w:p w:rsidR="00F0668B" w:rsidRPr="00F0668B" w:rsidRDefault="00F0668B" w:rsidP="00F0668B">
      <w:pPr>
        <w:tabs>
          <w:tab w:val="left" w:pos="0"/>
          <w:tab w:val="left" w:pos="1276"/>
        </w:tabs>
        <w:spacing w:line="276" w:lineRule="auto"/>
        <w:ind w:firstLine="284"/>
        <w:jc w:val="both"/>
      </w:pPr>
      <w:r w:rsidRPr="00F0668B">
        <w:t xml:space="preserve">Порядок отражения в учете информации о сформированных резервах предстоящих расходов в сумме отложенных обязательств осуществляется в соответствии </w:t>
      </w:r>
      <w:proofErr w:type="gramStart"/>
      <w:r w:rsidRPr="00F0668B">
        <w:t>с  Письмом</w:t>
      </w:r>
      <w:proofErr w:type="gramEnd"/>
      <w:r w:rsidRPr="00F0668B">
        <w:t xml:space="preserve"> Минфина РФ от 20.05.2015 № 02-07-07/28998.</w:t>
      </w:r>
    </w:p>
    <w:p w:rsidR="00F0668B" w:rsidRDefault="00F0668B" w:rsidP="00AE5628">
      <w:pPr>
        <w:jc w:val="center"/>
        <w:rPr>
          <w:b/>
          <w:bCs/>
          <w:sz w:val="28"/>
          <w:szCs w:val="28"/>
        </w:rPr>
      </w:pPr>
    </w:p>
    <w:p w:rsidR="00AE5628" w:rsidRPr="00AE5628" w:rsidRDefault="00AE5628" w:rsidP="00AE5628">
      <w:pPr>
        <w:jc w:val="center"/>
        <w:rPr>
          <w:b/>
          <w:bCs/>
          <w:sz w:val="28"/>
          <w:szCs w:val="28"/>
        </w:rPr>
      </w:pPr>
      <w:r w:rsidRPr="00AE5628">
        <w:rPr>
          <w:b/>
          <w:bCs/>
          <w:sz w:val="28"/>
          <w:szCs w:val="28"/>
        </w:rPr>
        <w:t>4.1</w:t>
      </w:r>
      <w:r w:rsidR="002D23CC">
        <w:rPr>
          <w:b/>
          <w:bCs/>
          <w:sz w:val="28"/>
          <w:szCs w:val="28"/>
        </w:rPr>
        <w:t>2</w:t>
      </w:r>
      <w:r w:rsidRPr="00AE5628">
        <w:rPr>
          <w:b/>
          <w:bCs/>
          <w:sz w:val="28"/>
          <w:szCs w:val="28"/>
        </w:rPr>
        <w:t xml:space="preserve"> Событие после отчетной даты</w:t>
      </w:r>
    </w:p>
    <w:p w:rsidR="00AE5628" w:rsidRPr="002C5D3F" w:rsidRDefault="00AE5628" w:rsidP="002C5D3F">
      <w:pPr>
        <w:spacing w:line="276" w:lineRule="auto"/>
        <w:jc w:val="both"/>
      </w:pPr>
    </w:p>
    <w:p w:rsidR="00553770" w:rsidRPr="002C5D3F" w:rsidRDefault="00553770" w:rsidP="002C5D3F">
      <w:pPr>
        <w:tabs>
          <w:tab w:val="left" w:pos="0"/>
          <w:tab w:val="left" w:pos="1276"/>
        </w:tabs>
        <w:spacing w:line="276" w:lineRule="auto"/>
        <w:ind w:firstLine="284"/>
        <w:contextualSpacing/>
        <w:jc w:val="both"/>
      </w:pPr>
      <w:r w:rsidRPr="002C5D3F">
        <w:t>Событие после отчетной даты - факт хозяйственной жизни, который оказал или может оказать существенное влияние на финансовое состояние, движение денежных средств или результаты деятельности учреждения и имел место в период между отчетной датой и датой подписания бухгалтерской (финансовой) отчетности за отчетный год.</w:t>
      </w:r>
    </w:p>
    <w:p w:rsidR="00553770" w:rsidRPr="002C5D3F" w:rsidRDefault="00553770" w:rsidP="002C5D3F">
      <w:pPr>
        <w:tabs>
          <w:tab w:val="left" w:pos="0"/>
          <w:tab w:val="left" w:pos="1276"/>
        </w:tabs>
        <w:spacing w:line="276" w:lineRule="auto"/>
        <w:ind w:firstLine="284"/>
        <w:contextualSpacing/>
        <w:jc w:val="both"/>
      </w:pPr>
    </w:p>
    <w:p w:rsidR="00553770" w:rsidRPr="002C5D3F" w:rsidRDefault="00553770" w:rsidP="002C5D3F">
      <w:pPr>
        <w:tabs>
          <w:tab w:val="left" w:pos="0"/>
          <w:tab w:val="left" w:pos="1276"/>
        </w:tabs>
        <w:spacing w:line="276" w:lineRule="auto"/>
        <w:ind w:firstLine="284"/>
        <w:contextualSpacing/>
        <w:jc w:val="both"/>
      </w:pPr>
      <w:r w:rsidRPr="002C5D3F">
        <w:t>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организации. При этом события после отчетной даты отражаются в синтетическом и аналитическом учете заключительными оборотами отчетного периода до даты подписания годовой бухгалтерской отчетности в установленном порядке.</w:t>
      </w:r>
    </w:p>
    <w:p w:rsidR="00553770" w:rsidRPr="002C5D3F" w:rsidRDefault="00553770" w:rsidP="002C5D3F">
      <w:pPr>
        <w:tabs>
          <w:tab w:val="left" w:pos="0"/>
          <w:tab w:val="left" w:pos="1276"/>
        </w:tabs>
        <w:spacing w:line="276" w:lineRule="auto"/>
        <w:ind w:firstLine="284"/>
        <w:contextualSpacing/>
        <w:jc w:val="both"/>
      </w:pPr>
    </w:p>
    <w:p w:rsidR="00553770" w:rsidRPr="002C5D3F" w:rsidRDefault="00553770" w:rsidP="002C5D3F">
      <w:pPr>
        <w:tabs>
          <w:tab w:val="left" w:pos="0"/>
          <w:tab w:val="left" w:pos="1276"/>
        </w:tabs>
        <w:spacing w:line="276" w:lineRule="auto"/>
        <w:ind w:firstLine="284"/>
        <w:contextualSpacing/>
        <w:jc w:val="both"/>
      </w:pPr>
      <w:r w:rsidRPr="002C5D3F">
        <w:t>Перечень фактов хозяйственной деятельности, которые могут быть признаны событиями после отчетной даты:</w:t>
      </w:r>
    </w:p>
    <w:p w:rsidR="00553770" w:rsidRPr="002C5D3F" w:rsidRDefault="00553770" w:rsidP="002C5D3F">
      <w:pPr>
        <w:tabs>
          <w:tab w:val="left" w:pos="851"/>
        </w:tabs>
        <w:spacing w:line="276" w:lineRule="auto"/>
        <w:ind w:left="851" w:hanging="567"/>
        <w:contextualSpacing/>
        <w:jc w:val="both"/>
      </w:pPr>
      <w:r w:rsidRPr="002C5D3F">
        <w:t>1. События, подтверждающие существовавшие на отчетную дату хозяйственные условия, в которых организация вела свою деятельность:</w:t>
      </w:r>
    </w:p>
    <w:p w:rsidR="00553770" w:rsidRPr="002C5D3F" w:rsidRDefault="00553770" w:rsidP="002C5D3F">
      <w:pPr>
        <w:widowControl w:val="0"/>
        <w:numPr>
          <w:ilvl w:val="0"/>
          <w:numId w:val="53"/>
        </w:numPr>
        <w:tabs>
          <w:tab w:val="left" w:pos="851"/>
        </w:tabs>
        <w:suppressAutoHyphens/>
        <w:spacing w:line="276" w:lineRule="auto"/>
        <w:ind w:left="851" w:hanging="284"/>
        <w:contextualSpacing/>
        <w:jc w:val="both"/>
      </w:pPr>
      <w:r w:rsidRPr="002C5D3F">
        <w:t>произведенная после отчетной даты оценка активов, результаты которой свидетельствуют об устойчивом и существенном снижении их стоимости, определенной по состоянию на отчетную дату;</w:t>
      </w:r>
    </w:p>
    <w:p w:rsidR="00553770" w:rsidRPr="002C5D3F" w:rsidRDefault="00553770" w:rsidP="002C5D3F">
      <w:pPr>
        <w:widowControl w:val="0"/>
        <w:numPr>
          <w:ilvl w:val="0"/>
          <w:numId w:val="53"/>
        </w:numPr>
        <w:tabs>
          <w:tab w:val="left" w:pos="851"/>
        </w:tabs>
        <w:suppressAutoHyphens/>
        <w:spacing w:line="276" w:lineRule="auto"/>
        <w:ind w:left="851" w:hanging="284"/>
        <w:contextualSpacing/>
        <w:jc w:val="both"/>
      </w:pPr>
      <w:r w:rsidRPr="002C5D3F">
        <w:t>обнаружение после отчетной даты того обстоятельства, что процент готовности объекта строительства, использованный для определения финансового результата по состоянию на отчетную дату методом "Доход по стоимости работ по мере их готовности", был не обоснован;</w:t>
      </w:r>
    </w:p>
    <w:p w:rsidR="00553770" w:rsidRPr="002C5D3F" w:rsidRDefault="00553770" w:rsidP="002C5D3F">
      <w:pPr>
        <w:widowControl w:val="0"/>
        <w:numPr>
          <w:ilvl w:val="0"/>
          <w:numId w:val="53"/>
        </w:numPr>
        <w:tabs>
          <w:tab w:val="left" w:pos="851"/>
        </w:tabs>
        <w:suppressAutoHyphens/>
        <w:spacing w:line="276" w:lineRule="auto"/>
        <w:ind w:left="851" w:hanging="284"/>
        <w:contextualSpacing/>
        <w:jc w:val="both"/>
      </w:pPr>
      <w:r w:rsidRPr="002C5D3F">
        <w:t>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553770" w:rsidRPr="002C5D3F" w:rsidRDefault="00553770" w:rsidP="002C5D3F">
      <w:pPr>
        <w:widowControl w:val="0"/>
        <w:numPr>
          <w:ilvl w:val="0"/>
          <w:numId w:val="53"/>
        </w:numPr>
        <w:tabs>
          <w:tab w:val="left" w:pos="851"/>
        </w:tabs>
        <w:suppressAutoHyphens/>
        <w:spacing w:line="276" w:lineRule="auto"/>
        <w:ind w:left="851" w:hanging="284"/>
        <w:contextualSpacing/>
        <w:jc w:val="both"/>
      </w:pPr>
      <w:r w:rsidRPr="002C5D3F">
        <w:t>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rsidR="00553770" w:rsidRPr="002C5D3F" w:rsidRDefault="00553770" w:rsidP="002C5D3F">
      <w:pPr>
        <w:tabs>
          <w:tab w:val="left" w:pos="851"/>
        </w:tabs>
        <w:spacing w:line="276" w:lineRule="auto"/>
        <w:ind w:left="851" w:hanging="567"/>
        <w:contextualSpacing/>
        <w:jc w:val="both"/>
        <w:rPr>
          <w:highlight w:val="yellow"/>
        </w:rPr>
      </w:pPr>
    </w:p>
    <w:p w:rsidR="00553770" w:rsidRPr="002C5D3F" w:rsidRDefault="00553770" w:rsidP="002C5D3F">
      <w:pPr>
        <w:tabs>
          <w:tab w:val="left" w:pos="851"/>
        </w:tabs>
        <w:spacing w:line="276" w:lineRule="auto"/>
        <w:ind w:left="851" w:hanging="567"/>
        <w:contextualSpacing/>
        <w:jc w:val="both"/>
      </w:pPr>
      <w:r w:rsidRPr="002C5D3F">
        <w:t>2. События, свидетельствующие о возникших после отчетной даты хозяйственных условиях, в которых организация вела свою деятельность:</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t>принятие решения о реорганизации организации;</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t>реконструкция или планируемая реконструкция;</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lastRenderedPageBreak/>
        <w:t>крупная сделка, связанная с приобретением и выбытием основных средств и финансовых вложений;</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t>пожар, авария, стихийное бедствие или другая чрезвычайная ситуация, в результате которой уничтожена значительная часть активов организации;</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t>прекращение существенной части основной деятельности организации, если это нельзя было предвидеть по состоянию на отчетную дату;</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t>существенное снижение стоимости основных средств, если это снижение имело место после отчетной даты;</w:t>
      </w:r>
    </w:p>
    <w:p w:rsidR="00553770" w:rsidRPr="002C5D3F" w:rsidRDefault="00553770" w:rsidP="002C5D3F">
      <w:pPr>
        <w:widowControl w:val="0"/>
        <w:numPr>
          <w:ilvl w:val="0"/>
          <w:numId w:val="54"/>
        </w:numPr>
        <w:tabs>
          <w:tab w:val="left" w:pos="851"/>
        </w:tabs>
        <w:suppressAutoHyphens/>
        <w:spacing w:line="276" w:lineRule="auto"/>
        <w:ind w:left="851" w:hanging="284"/>
        <w:contextualSpacing/>
        <w:jc w:val="both"/>
      </w:pPr>
      <w:r w:rsidRPr="002C5D3F">
        <w:t>действия органов государственной власти.</w:t>
      </w:r>
    </w:p>
    <w:p w:rsidR="00553770" w:rsidRPr="002C5D3F" w:rsidRDefault="00553770" w:rsidP="002C5D3F">
      <w:pPr>
        <w:tabs>
          <w:tab w:val="left" w:pos="0"/>
          <w:tab w:val="left" w:pos="1276"/>
        </w:tabs>
        <w:spacing w:line="276" w:lineRule="auto"/>
        <w:ind w:firstLine="284"/>
        <w:contextualSpacing/>
        <w:jc w:val="both"/>
      </w:pPr>
    </w:p>
    <w:p w:rsidR="00553770" w:rsidRPr="002C5D3F" w:rsidRDefault="00553770" w:rsidP="002C5D3F">
      <w:pPr>
        <w:tabs>
          <w:tab w:val="left" w:pos="0"/>
          <w:tab w:val="left" w:pos="1276"/>
        </w:tabs>
        <w:spacing w:line="276" w:lineRule="auto"/>
        <w:ind w:firstLine="284"/>
        <w:contextualSpacing/>
        <w:jc w:val="both"/>
      </w:pPr>
      <w:r w:rsidRPr="002C5D3F">
        <w:t>Порядок отражения в учете событий после отчетной даты:</w:t>
      </w:r>
    </w:p>
    <w:p w:rsidR="00553770" w:rsidRPr="002C5D3F" w:rsidRDefault="00553770" w:rsidP="002C5D3F">
      <w:pPr>
        <w:tabs>
          <w:tab w:val="left" w:pos="851"/>
        </w:tabs>
        <w:spacing w:line="276" w:lineRule="auto"/>
        <w:ind w:left="851" w:hanging="284"/>
        <w:contextualSpacing/>
        <w:jc w:val="both"/>
      </w:pPr>
      <w:r w:rsidRPr="002C5D3F">
        <w:t>– лицо, ответственное за принятие решения об отражении операций после отчетной даты главный бухгалтер учреждения;</w:t>
      </w:r>
    </w:p>
    <w:p w:rsidR="00553770" w:rsidRPr="002C5D3F" w:rsidRDefault="00553770" w:rsidP="002C5D3F">
      <w:pPr>
        <w:tabs>
          <w:tab w:val="left" w:pos="851"/>
        </w:tabs>
        <w:spacing w:line="276" w:lineRule="auto"/>
        <w:ind w:left="851" w:hanging="284"/>
        <w:contextualSpacing/>
        <w:jc w:val="both"/>
      </w:pPr>
      <w:r w:rsidRPr="002C5D3F">
        <w:t xml:space="preserve">– события, будут отражены на счетах бухгалтерского учета по состоянию на </w:t>
      </w:r>
      <w:proofErr w:type="gramStart"/>
      <w:r w:rsidRPr="002C5D3F">
        <w:t>31 декабря, несмотря на то, что</w:t>
      </w:r>
      <w:proofErr w:type="gramEnd"/>
      <w:r w:rsidRPr="002C5D3F">
        <w:t xml:space="preserve"> они произошли позднее этой даты, но до даты представления отчетных форм учредителю;</w:t>
      </w:r>
    </w:p>
    <w:p w:rsidR="00553770" w:rsidRPr="002C5D3F" w:rsidRDefault="00553770" w:rsidP="002C5D3F">
      <w:pPr>
        <w:tabs>
          <w:tab w:val="left" w:pos="851"/>
        </w:tabs>
        <w:spacing w:line="276" w:lineRule="auto"/>
        <w:ind w:left="851" w:hanging="284"/>
        <w:contextualSpacing/>
        <w:jc w:val="both"/>
      </w:pPr>
      <w:r w:rsidRPr="002C5D3F">
        <w:t>– события, подлежат отражению в текстовой части пояснительной записки (ф. 0503760);</w:t>
      </w:r>
    </w:p>
    <w:p w:rsidR="00553770" w:rsidRPr="002C5D3F" w:rsidRDefault="00553770" w:rsidP="002C5D3F">
      <w:pPr>
        <w:tabs>
          <w:tab w:val="left" w:pos="851"/>
        </w:tabs>
        <w:spacing w:line="276" w:lineRule="auto"/>
        <w:ind w:left="851" w:hanging="284"/>
        <w:contextualSpacing/>
        <w:jc w:val="both"/>
      </w:pPr>
      <w:r w:rsidRPr="002C5D3F">
        <w:t>– дату (предельный срок), до которой принимаются первичные учетные документы, отражающие события после отчетной даты до 20 января года следующего за отчетным;</w:t>
      </w:r>
    </w:p>
    <w:p w:rsidR="00553770" w:rsidRPr="002C5D3F" w:rsidRDefault="00553770" w:rsidP="002C5D3F">
      <w:pPr>
        <w:tabs>
          <w:tab w:val="left" w:pos="851"/>
        </w:tabs>
        <w:spacing w:line="276" w:lineRule="auto"/>
        <w:ind w:left="851" w:hanging="284"/>
        <w:contextualSpacing/>
        <w:jc w:val="both"/>
      </w:pPr>
      <w:r w:rsidRPr="002C5D3F">
        <w:t xml:space="preserve">– условия существенности указанных событий при отражении результатов деятельности учреждения денежная оценка – не </w:t>
      </w:r>
      <w:proofErr w:type="gramStart"/>
      <w:r w:rsidRPr="002C5D3F">
        <w:t>менее  </w:t>
      </w:r>
      <w:r w:rsidR="00A02163" w:rsidRPr="002C5D3F">
        <w:t>1</w:t>
      </w:r>
      <w:proofErr w:type="gramEnd"/>
      <w:r w:rsidR="00A02163" w:rsidRPr="002C5D3F">
        <w:t xml:space="preserve"> 0</w:t>
      </w:r>
      <w:r w:rsidRPr="002C5D3F">
        <w:t>00 000 рублей.</w:t>
      </w:r>
    </w:p>
    <w:p w:rsidR="00553770" w:rsidRPr="002C5D3F" w:rsidRDefault="00553770" w:rsidP="002C5D3F">
      <w:pPr>
        <w:tabs>
          <w:tab w:val="left" w:pos="851"/>
        </w:tabs>
        <w:spacing w:line="276" w:lineRule="auto"/>
        <w:ind w:left="851" w:hanging="284"/>
        <w:contextualSpacing/>
        <w:jc w:val="both"/>
      </w:pPr>
    </w:p>
    <w:p w:rsidR="00553770" w:rsidRPr="002C5D3F" w:rsidRDefault="00553770" w:rsidP="002C5D3F">
      <w:pPr>
        <w:tabs>
          <w:tab w:val="left" w:pos="0"/>
          <w:tab w:val="left" w:pos="1276"/>
        </w:tabs>
        <w:spacing w:line="276" w:lineRule="auto"/>
        <w:ind w:firstLine="284"/>
        <w:contextualSpacing/>
        <w:jc w:val="both"/>
      </w:pPr>
      <w:r w:rsidRPr="002C5D3F">
        <w:t>При наступлении события после отчетной даты в бухгалтерском учете периода, следующего за отчетным, производится сторнировочная (или обратная) запись на сумму, отраженную в бухгалтерском учете отчетного периода согласно настоящему пункту. Одновременно в бухгалтерском учете периода, следующего за отчетным, в общем порядке делается запись об этом событии.</w:t>
      </w:r>
    </w:p>
    <w:p w:rsidR="00553770" w:rsidRPr="002C5D3F" w:rsidRDefault="00553770" w:rsidP="002C5D3F">
      <w:pPr>
        <w:spacing w:line="276" w:lineRule="auto"/>
        <w:jc w:val="both"/>
      </w:pPr>
    </w:p>
    <w:p w:rsidR="00C40502" w:rsidRPr="00773965" w:rsidRDefault="00C40502" w:rsidP="00C40502">
      <w:pPr>
        <w:pStyle w:val="4"/>
        <w:tabs>
          <w:tab w:val="left" w:pos="0"/>
        </w:tabs>
        <w:ind w:firstLine="284"/>
        <w:rPr>
          <w:b/>
          <w:sz w:val="28"/>
          <w:szCs w:val="28"/>
        </w:rPr>
      </w:pPr>
      <w:r w:rsidRPr="00773965">
        <w:rPr>
          <w:b/>
          <w:sz w:val="28"/>
          <w:szCs w:val="28"/>
        </w:rPr>
        <w:t>4.1</w:t>
      </w:r>
      <w:r w:rsidR="00C03706">
        <w:rPr>
          <w:b/>
          <w:sz w:val="28"/>
          <w:szCs w:val="28"/>
        </w:rPr>
        <w:t>3</w:t>
      </w:r>
      <w:r w:rsidRPr="00773965">
        <w:rPr>
          <w:b/>
          <w:sz w:val="28"/>
          <w:szCs w:val="28"/>
        </w:rPr>
        <w:t xml:space="preserve"> Учет на забалансовых счетах</w:t>
      </w:r>
    </w:p>
    <w:p w:rsidR="00773965" w:rsidRDefault="00773965" w:rsidP="00C40502">
      <w:pPr>
        <w:tabs>
          <w:tab w:val="left" w:pos="0"/>
          <w:tab w:val="left" w:pos="1276"/>
        </w:tabs>
        <w:spacing w:line="276" w:lineRule="auto"/>
        <w:ind w:firstLine="284"/>
        <w:contextualSpacing/>
        <w:jc w:val="both"/>
        <w:rPr>
          <w:sz w:val="22"/>
          <w:szCs w:val="22"/>
        </w:rPr>
      </w:pPr>
    </w:p>
    <w:p w:rsidR="00C40502" w:rsidRPr="002C5D3F" w:rsidRDefault="00C40502" w:rsidP="002C5D3F">
      <w:pPr>
        <w:tabs>
          <w:tab w:val="left" w:pos="0"/>
          <w:tab w:val="left" w:pos="1276"/>
        </w:tabs>
        <w:spacing w:line="276" w:lineRule="auto"/>
        <w:ind w:firstLine="284"/>
        <w:contextualSpacing/>
        <w:jc w:val="both"/>
      </w:pPr>
      <w:r w:rsidRPr="002C5D3F">
        <w:t>На забалансовых счетах учреждением учитываются: ценности, находящиеся у учреждения, но не закрепленные за ним на праве оперативного управления.</w:t>
      </w:r>
    </w:p>
    <w:p w:rsidR="00C40502" w:rsidRPr="002C5D3F" w:rsidRDefault="00C40502" w:rsidP="002C5D3F">
      <w:pPr>
        <w:tabs>
          <w:tab w:val="left" w:pos="0"/>
          <w:tab w:val="left" w:pos="1276"/>
        </w:tabs>
        <w:spacing w:line="276" w:lineRule="auto"/>
        <w:ind w:firstLine="284"/>
        <w:contextualSpacing/>
        <w:jc w:val="both"/>
      </w:pPr>
    </w:p>
    <w:p w:rsidR="00C40502" w:rsidRPr="002C5D3F" w:rsidRDefault="00C40502" w:rsidP="002C5D3F">
      <w:pPr>
        <w:tabs>
          <w:tab w:val="left" w:pos="0"/>
          <w:tab w:val="left" w:pos="1276"/>
        </w:tabs>
        <w:spacing w:line="276" w:lineRule="auto"/>
        <w:ind w:firstLine="284"/>
        <w:contextualSpacing/>
        <w:jc w:val="both"/>
      </w:pPr>
      <w:r w:rsidRPr="002C5D3F">
        <w:t>Учет на забалансовых счетах ведется по простой системе.</w:t>
      </w:r>
    </w:p>
    <w:p w:rsidR="00C40502" w:rsidRPr="002C5D3F" w:rsidRDefault="00C40502" w:rsidP="002C5D3F">
      <w:pPr>
        <w:tabs>
          <w:tab w:val="left" w:pos="0"/>
          <w:tab w:val="left" w:pos="1276"/>
        </w:tabs>
        <w:spacing w:line="276" w:lineRule="auto"/>
        <w:ind w:firstLine="284"/>
        <w:contextualSpacing/>
        <w:jc w:val="both"/>
      </w:pPr>
    </w:p>
    <w:p w:rsidR="00C40502" w:rsidRPr="002C5D3F" w:rsidRDefault="00C40502" w:rsidP="002C5D3F">
      <w:pPr>
        <w:tabs>
          <w:tab w:val="left" w:pos="0"/>
          <w:tab w:val="left" w:pos="1276"/>
        </w:tabs>
        <w:spacing w:line="276" w:lineRule="auto"/>
        <w:ind w:firstLine="284"/>
        <w:contextualSpacing/>
        <w:jc w:val="both"/>
      </w:pPr>
      <w:r w:rsidRPr="002C5D3F">
        <w:t>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rsidR="00C40502" w:rsidRPr="002C5D3F" w:rsidRDefault="00C40502" w:rsidP="002C5D3F">
      <w:pPr>
        <w:tabs>
          <w:tab w:val="left" w:pos="0"/>
          <w:tab w:val="left" w:pos="1276"/>
        </w:tabs>
        <w:spacing w:line="276" w:lineRule="auto"/>
        <w:ind w:firstLine="284"/>
        <w:contextualSpacing/>
        <w:jc w:val="both"/>
      </w:pPr>
    </w:p>
    <w:p w:rsidR="00C40502" w:rsidRPr="002C5D3F" w:rsidRDefault="00C40502" w:rsidP="002C5D3F">
      <w:pPr>
        <w:tabs>
          <w:tab w:val="left" w:pos="0"/>
        </w:tabs>
        <w:spacing w:line="276" w:lineRule="auto"/>
        <w:ind w:firstLine="284"/>
        <w:contextualSpacing/>
        <w:jc w:val="both"/>
      </w:pPr>
      <w:r w:rsidRPr="002C5D3F">
        <w:t xml:space="preserve">На забалансовых счетах учреждение учитывает следующие виды имущества: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03"/>
        <w:gridCol w:w="2430"/>
        <w:gridCol w:w="3757"/>
      </w:tblGrid>
      <w:tr w:rsidR="00C40502" w:rsidRPr="00E77387" w:rsidTr="00256DB9">
        <w:trPr>
          <w:tblHeader/>
        </w:trPr>
        <w:tc>
          <w:tcPr>
            <w:tcW w:w="675" w:type="dxa"/>
            <w:shd w:val="clear" w:color="auto" w:fill="F3F3F3"/>
          </w:tcPr>
          <w:p w:rsidR="00C40502" w:rsidRPr="004E3C69" w:rsidRDefault="00C40502" w:rsidP="00256DB9">
            <w:pPr>
              <w:tabs>
                <w:tab w:val="num" w:pos="0"/>
                <w:tab w:val="left" w:pos="142"/>
                <w:tab w:val="right" w:leader="dot" w:pos="9345"/>
              </w:tabs>
              <w:spacing w:before="120" w:after="120" w:line="276" w:lineRule="auto"/>
              <w:ind w:firstLine="709"/>
              <w:contextualSpacing/>
              <w:jc w:val="center"/>
              <w:rPr>
                <w:b/>
                <w:bCs/>
                <w:noProof/>
                <w:sz w:val="20"/>
                <w:szCs w:val="20"/>
              </w:rPr>
            </w:pPr>
            <w:r w:rsidRPr="004E3C69">
              <w:rPr>
                <w:b/>
                <w:bCs/>
                <w:noProof/>
                <w:sz w:val="20"/>
                <w:szCs w:val="20"/>
              </w:rPr>
              <w:lastRenderedPageBreak/>
              <w:br w:type="page"/>
              <w:t xml:space="preserve"> Код счета</w:t>
            </w:r>
          </w:p>
        </w:tc>
        <w:tc>
          <w:tcPr>
            <w:tcW w:w="2403" w:type="dxa"/>
            <w:shd w:val="clear" w:color="auto" w:fill="F3F3F3"/>
          </w:tcPr>
          <w:p w:rsidR="00C40502" w:rsidRPr="004E3C69" w:rsidRDefault="00C40502" w:rsidP="00256DB9">
            <w:pPr>
              <w:tabs>
                <w:tab w:val="num" w:pos="0"/>
                <w:tab w:val="left" w:pos="142"/>
                <w:tab w:val="right" w:leader="dot" w:pos="9345"/>
              </w:tabs>
              <w:spacing w:before="120" w:after="120" w:line="276" w:lineRule="auto"/>
              <w:contextualSpacing/>
              <w:jc w:val="center"/>
              <w:rPr>
                <w:b/>
                <w:bCs/>
                <w:noProof/>
                <w:sz w:val="20"/>
                <w:szCs w:val="20"/>
              </w:rPr>
            </w:pPr>
            <w:r w:rsidRPr="004E3C69">
              <w:rPr>
                <w:b/>
                <w:bCs/>
                <w:noProof/>
                <w:sz w:val="20"/>
                <w:szCs w:val="20"/>
              </w:rPr>
              <w:t>Наименование счета</w:t>
            </w:r>
          </w:p>
        </w:tc>
        <w:tc>
          <w:tcPr>
            <w:tcW w:w="2430" w:type="dxa"/>
            <w:shd w:val="clear" w:color="auto" w:fill="F3F3F3"/>
          </w:tcPr>
          <w:p w:rsidR="00C40502" w:rsidRPr="004E3C69" w:rsidRDefault="00C40502" w:rsidP="00256DB9">
            <w:pPr>
              <w:tabs>
                <w:tab w:val="num" w:pos="0"/>
                <w:tab w:val="left" w:pos="142"/>
                <w:tab w:val="right" w:leader="dot" w:pos="9345"/>
              </w:tabs>
              <w:spacing w:before="120" w:after="120" w:line="276" w:lineRule="auto"/>
              <w:contextualSpacing/>
              <w:jc w:val="center"/>
              <w:rPr>
                <w:b/>
                <w:bCs/>
                <w:noProof/>
                <w:sz w:val="20"/>
                <w:szCs w:val="20"/>
              </w:rPr>
            </w:pPr>
            <w:r w:rsidRPr="004E3C69">
              <w:rPr>
                <w:b/>
                <w:bCs/>
                <w:noProof/>
                <w:sz w:val="20"/>
                <w:szCs w:val="20"/>
              </w:rPr>
              <w:t>Регистр аналитического учета</w:t>
            </w:r>
          </w:p>
        </w:tc>
        <w:tc>
          <w:tcPr>
            <w:tcW w:w="3757" w:type="dxa"/>
            <w:shd w:val="clear" w:color="auto" w:fill="F3F3F3"/>
          </w:tcPr>
          <w:p w:rsidR="00C40502" w:rsidRPr="004E3C69" w:rsidRDefault="00C40502" w:rsidP="00256DB9">
            <w:pPr>
              <w:tabs>
                <w:tab w:val="num" w:pos="0"/>
                <w:tab w:val="left" w:pos="142"/>
                <w:tab w:val="right" w:leader="dot" w:pos="9345"/>
              </w:tabs>
              <w:spacing w:before="120" w:after="120" w:line="276" w:lineRule="auto"/>
              <w:contextualSpacing/>
              <w:jc w:val="center"/>
              <w:rPr>
                <w:b/>
                <w:bCs/>
                <w:noProof/>
                <w:sz w:val="20"/>
                <w:szCs w:val="20"/>
              </w:rPr>
            </w:pPr>
            <w:r w:rsidRPr="004E3C69">
              <w:rPr>
                <w:b/>
                <w:bCs/>
                <w:noProof/>
                <w:sz w:val="20"/>
                <w:szCs w:val="20"/>
              </w:rPr>
              <w:t>Разрез аналитического учета</w:t>
            </w:r>
          </w:p>
        </w:tc>
      </w:tr>
      <w:tr w:rsidR="001945CA" w:rsidRPr="00E77387" w:rsidTr="00256DB9">
        <w:tc>
          <w:tcPr>
            <w:tcW w:w="675" w:type="dxa"/>
            <w:shd w:val="clear" w:color="auto" w:fill="auto"/>
          </w:tcPr>
          <w:p w:rsidR="001945CA" w:rsidRPr="004E3C69" w:rsidRDefault="001945CA" w:rsidP="001945CA">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01</w:t>
            </w:r>
          </w:p>
        </w:tc>
        <w:tc>
          <w:tcPr>
            <w:tcW w:w="2403"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«Имущество, полученное в пользование»</w:t>
            </w:r>
          </w:p>
        </w:tc>
        <w:tc>
          <w:tcPr>
            <w:tcW w:w="2430" w:type="dxa"/>
            <w:shd w:val="clear" w:color="auto" w:fill="auto"/>
          </w:tcPr>
          <w:p w:rsidR="001945CA" w:rsidRPr="004E3C69" w:rsidRDefault="000051A7" w:rsidP="001945CA">
            <w:pPr>
              <w:tabs>
                <w:tab w:val="num" w:pos="0"/>
                <w:tab w:val="left" w:pos="142"/>
                <w:tab w:val="right" w:leader="dot" w:pos="9345"/>
              </w:tabs>
              <w:spacing w:before="40" w:after="40" w:line="276" w:lineRule="auto"/>
              <w:contextualSpacing/>
              <w:jc w:val="both"/>
              <w:rPr>
                <w:bCs/>
                <w:noProof/>
                <w:sz w:val="20"/>
                <w:szCs w:val="20"/>
              </w:rPr>
            </w:pPr>
            <w:hyperlink r:id="rId10"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1945CA" w:rsidRPr="004E3C69">
                <w:rPr>
                  <w:bCs/>
                  <w:noProof/>
                  <w:color w:val="0000FF"/>
                  <w:sz w:val="20"/>
                  <w:szCs w:val="20"/>
                  <w:u w:val="single"/>
                </w:rPr>
                <w:t>Карточк</w:t>
              </w:r>
            </w:hyperlink>
            <w:r w:rsidR="001945CA" w:rsidRPr="004E3C69">
              <w:rPr>
                <w:bCs/>
                <w:noProof/>
                <w:sz w:val="20"/>
                <w:szCs w:val="20"/>
              </w:rPr>
              <w:t>а количественно-суммового учета материальных ценностей (ф.0504041)</w:t>
            </w:r>
          </w:p>
        </w:tc>
        <w:tc>
          <w:tcPr>
            <w:tcW w:w="3757"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В разрезе арендодателей и (или) собственников (балансодержателей) имущества по каждому объекту нефинансовых активов и под инвентарным (учетным) номером, присвоенным объекту балансодержателем (собственником), указанным в акте приема-передачи (ином документе).</w:t>
            </w:r>
          </w:p>
        </w:tc>
      </w:tr>
      <w:tr w:rsidR="001945CA" w:rsidRPr="00E77387" w:rsidTr="00256DB9">
        <w:tc>
          <w:tcPr>
            <w:tcW w:w="675" w:type="dxa"/>
            <w:shd w:val="clear" w:color="auto" w:fill="auto"/>
          </w:tcPr>
          <w:p w:rsidR="001945CA" w:rsidRPr="004E3C69" w:rsidRDefault="001945CA" w:rsidP="001945CA">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03</w:t>
            </w:r>
          </w:p>
        </w:tc>
        <w:tc>
          <w:tcPr>
            <w:tcW w:w="2403"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"Бланки строгой отчетности"</w:t>
            </w:r>
          </w:p>
        </w:tc>
        <w:tc>
          <w:tcPr>
            <w:tcW w:w="2430"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Книга по учету бланков строгой отчетности (ф.0504045)</w:t>
            </w:r>
          </w:p>
        </w:tc>
        <w:tc>
          <w:tcPr>
            <w:tcW w:w="3757"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По каждому виду бланков строгой отчетности в разрезе ответственных за их хранение и (или) выдачу лиц и мест хранения</w:t>
            </w:r>
          </w:p>
        </w:tc>
      </w:tr>
      <w:tr w:rsidR="001945CA" w:rsidRPr="00E77387" w:rsidTr="00256DB9">
        <w:tc>
          <w:tcPr>
            <w:tcW w:w="675" w:type="dxa"/>
            <w:shd w:val="clear" w:color="auto" w:fill="auto"/>
          </w:tcPr>
          <w:p w:rsidR="001945CA" w:rsidRPr="004E3C69" w:rsidRDefault="001945CA" w:rsidP="001945CA">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04</w:t>
            </w:r>
          </w:p>
        </w:tc>
        <w:tc>
          <w:tcPr>
            <w:tcW w:w="2403"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"Задолженность неплатежеспособных дебиторов"</w:t>
            </w:r>
          </w:p>
        </w:tc>
        <w:tc>
          <w:tcPr>
            <w:tcW w:w="2430"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Карточка учета средств и расчетов (ф.0504051)</w:t>
            </w:r>
          </w:p>
        </w:tc>
        <w:tc>
          <w:tcPr>
            <w:tcW w:w="3757"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В разрезе видов поступлений (выплат), по которым на балансе учреждения учитывалась задолженность дебиторов, по дебиторам (должникам), с указанием его полного наименования, а также иных реквизитов, необходимых для определения задолженности (дебитора) в целях возможного ее взыскания.</w:t>
            </w:r>
          </w:p>
        </w:tc>
      </w:tr>
      <w:tr w:rsidR="001945CA" w:rsidRPr="00E77387" w:rsidTr="00256DB9">
        <w:tc>
          <w:tcPr>
            <w:tcW w:w="675" w:type="dxa"/>
            <w:shd w:val="clear" w:color="auto" w:fill="auto"/>
          </w:tcPr>
          <w:p w:rsidR="001945CA" w:rsidRPr="004E3C69" w:rsidRDefault="001945CA" w:rsidP="001945CA">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09</w:t>
            </w:r>
          </w:p>
        </w:tc>
        <w:tc>
          <w:tcPr>
            <w:tcW w:w="2403"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"Запасные части к транспортным средствам, выданные взамен изношенных"</w:t>
            </w:r>
          </w:p>
        </w:tc>
        <w:tc>
          <w:tcPr>
            <w:tcW w:w="2430"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Карточка количественно-суммового учета материальных ценностей (ф.0504041)</w:t>
            </w:r>
          </w:p>
        </w:tc>
        <w:tc>
          <w:tcPr>
            <w:tcW w:w="3757" w:type="dxa"/>
            <w:shd w:val="clear" w:color="auto" w:fill="auto"/>
          </w:tcPr>
          <w:p w:rsidR="001945CA" w:rsidRPr="004E3C69" w:rsidRDefault="001945CA" w:rsidP="001945CA">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В разрезе лиц, получивших материальные ценности, с указанием их должности, фамилии, имени, отчества (табельного номера), транспортных средств, по видам материальных ценностей (с указанием производственных номеров при их наличии) и их количеству.</w:t>
            </w:r>
          </w:p>
        </w:tc>
      </w:tr>
      <w:tr w:rsidR="00F110A5" w:rsidRPr="00E77387" w:rsidTr="00256DB9">
        <w:tc>
          <w:tcPr>
            <w:tcW w:w="675" w:type="dxa"/>
            <w:shd w:val="clear" w:color="auto" w:fill="auto"/>
          </w:tcPr>
          <w:p w:rsidR="00F110A5" w:rsidRPr="004E3C69" w:rsidRDefault="00F110A5" w:rsidP="00F110A5">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17</w:t>
            </w:r>
          </w:p>
        </w:tc>
        <w:tc>
          <w:tcPr>
            <w:tcW w:w="2403" w:type="dxa"/>
            <w:shd w:val="clear" w:color="auto" w:fill="auto"/>
          </w:tcPr>
          <w:p w:rsidR="00F110A5" w:rsidRPr="003F4191"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3F4191">
              <w:rPr>
                <w:bCs/>
                <w:noProof/>
                <w:sz w:val="20"/>
                <w:szCs w:val="20"/>
              </w:rPr>
              <w:t>"Поступления денежных средств"</w:t>
            </w:r>
          </w:p>
        </w:tc>
        <w:tc>
          <w:tcPr>
            <w:tcW w:w="2430" w:type="dxa"/>
            <w:shd w:val="clear" w:color="auto" w:fill="auto"/>
          </w:tcPr>
          <w:p w:rsidR="00F110A5" w:rsidRPr="004E3C69" w:rsidRDefault="000051A7" w:rsidP="00F110A5">
            <w:pPr>
              <w:tabs>
                <w:tab w:val="num" w:pos="0"/>
                <w:tab w:val="left" w:pos="142"/>
                <w:tab w:val="right" w:leader="dot" w:pos="9345"/>
              </w:tabs>
              <w:spacing w:before="40" w:after="40" w:line="276" w:lineRule="auto"/>
              <w:contextualSpacing/>
              <w:jc w:val="both"/>
              <w:rPr>
                <w:bCs/>
                <w:noProof/>
                <w:sz w:val="20"/>
                <w:szCs w:val="20"/>
              </w:rPr>
            </w:pPr>
            <w:hyperlink r:id="rId11"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F110A5" w:rsidRPr="004E3C69">
                <w:rPr>
                  <w:bCs/>
                  <w:noProof/>
                  <w:color w:val="0000FF"/>
                  <w:sz w:val="20"/>
                  <w:szCs w:val="20"/>
                  <w:u w:val="single"/>
                </w:rPr>
                <w:t>Многографная карточка</w:t>
              </w:r>
            </w:hyperlink>
            <w:r w:rsidR="00F110A5" w:rsidRPr="004E3C69">
              <w:rPr>
                <w:bCs/>
                <w:noProof/>
                <w:sz w:val="20"/>
                <w:szCs w:val="20"/>
              </w:rPr>
              <w:t xml:space="preserve"> (ф.0504054) и (или) в Карточка учета средств и расчетов (ф.0504051)</w:t>
            </w:r>
          </w:p>
        </w:tc>
        <w:tc>
          <w:tcPr>
            <w:tcW w:w="3757" w:type="dxa"/>
            <w:shd w:val="clear" w:color="auto" w:fill="auto"/>
          </w:tcPr>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 xml:space="preserve">В разрезе счетов (лицевых счетов) учреждения и по видам выплат средств бюджета или видам поступлений. </w:t>
            </w:r>
          </w:p>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Счет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поступлений денежных средств (возврата указанных поступлений) на банковские счета субъекта учета, на лицевой счет, открытый ему органом Федерального казначейства (финансовым органом), на счет операций с наличными денежными средствами, а также в кассу субъекта учета.</w:t>
            </w:r>
          </w:p>
        </w:tc>
      </w:tr>
      <w:tr w:rsidR="00F110A5" w:rsidRPr="00E77387" w:rsidTr="00256DB9">
        <w:tc>
          <w:tcPr>
            <w:tcW w:w="675" w:type="dxa"/>
            <w:shd w:val="clear" w:color="auto" w:fill="auto"/>
          </w:tcPr>
          <w:p w:rsidR="00F110A5" w:rsidRPr="004E3C69" w:rsidRDefault="00F110A5" w:rsidP="00F110A5">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18</w:t>
            </w:r>
          </w:p>
        </w:tc>
        <w:tc>
          <w:tcPr>
            <w:tcW w:w="2403" w:type="dxa"/>
            <w:shd w:val="clear" w:color="auto" w:fill="auto"/>
          </w:tcPr>
          <w:p w:rsidR="00F110A5" w:rsidRPr="003F4191"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3F4191">
              <w:rPr>
                <w:bCs/>
                <w:noProof/>
                <w:sz w:val="20"/>
                <w:szCs w:val="20"/>
              </w:rPr>
              <w:t>"Выбытия денежных средств"</w:t>
            </w:r>
          </w:p>
        </w:tc>
        <w:tc>
          <w:tcPr>
            <w:tcW w:w="2430" w:type="dxa"/>
            <w:shd w:val="clear" w:color="auto" w:fill="auto"/>
          </w:tcPr>
          <w:p w:rsidR="00F110A5" w:rsidRPr="004E3C69" w:rsidRDefault="000051A7" w:rsidP="00F110A5">
            <w:pPr>
              <w:tabs>
                <w:tab w:val="num" w:pos="0"/>
                <w:tab w:val="left" w:pos="142"/>
                <w:tab w:val="right" w:leader="dot" w:pos="9345"/>
              </w:tabs>
              <w:spacing w:before="40" w:after="40" w:line="276" w:lineRule="auto"/>
              <w:contextualSpacing/>
              <w:jc w:val="both"/>
              <w:rPr>
                <w:bCs/>
                <w:noProof/>
                <w:sz w:val="20"/>
                <w:szCs w:val="20"/>
              </w:rPr>
            </w:pPr>
            <w:hyperlink r:id="rId12"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F110A5" w:rsidRPr="004E3C69">
                <w:rPr>
                  <w:bCs/>
                  <w:noProof/>
                  <w:color w:val="0000FF"/>
                  <w:sz w:val="20"/>
                  <w:szCs w:val="20"/>
                  <w:u w:val="single"/>
                </w:rPr>
                <w:t>Многографная карточк</w:t>
              </w:r>
            </w:hyperlink>
            <w:r w:rsidR="00F110A5" w:rsidRPr="004E3C69">
              <w:rPr>
                <w:bCs/>
                <w:noProof/>
                <w:sz w:val="20"/>
                <w:szCs w:val="20"/>
              </w:rPr>
              <w:t xml:space="preserve">а (ф.0504054) и (или) </w:t>
            </w:r>
            <w:hyperlink r:id="rId13" w:tgtFrame="_top" w:tooltip="Приказ Минфина РФ от 15 декабря 2010 г. N 173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 w:history="1">
              <w:r w:rsidR="00F110A5" w:rsidRPr="004E3C69">
                <w:rPr>
                  <w:bCs/>
                  <w:noProof/>
                  <w:color w:val="0000FF"/>
                  <w:sz w:val="20"/>
                  <w:szCs w:val="20"/>
                  <w:u w:val="single"/>
                </w:rPr>
                <w:t>Карточк</w:t>
              </w:r>
            </w:hyperlink>
            <w:r w:rsidR="00F110A5" w:rsidRPr="004E3C69">
              <w:rPr>
                <w:bCs/>
                <w:noProof/>
                <w:sz w:val="20"/>
                <w:szCs w:val="20"/>
              </w:rPr>
              <w:t>а учета средств и расчетов (ф.0504051)</w:t>
            </w:r>
          </w:p>
        </w:tc>
        <w:tc>
          <w:tcPr>
            <w:tcW w:w="3757" w:type="dxa"/>
            <w:shd w:val="clear" w:color="auto" w:fill="auto"/>
          </w:tcPr>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 xml:space="preserve">В разрезе счетов (лицевых счетов) учреждения и по видам выплат. </w:t>
            </w:r>
          </w:p>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 xml:space="preserve">Счет открывается к счетам 020100000 "Денежные средства учреждения", 021003000 "Расчеты с финансовым </w:t>
            </w:r>
            <w:r w:rsidRPr="004E3C69">
              <w:rPr>
                <w:bCs/>
                <w:noProof/>
                <w:sz w:val="20"/>
                <w:szCs w:val="20"/>
              </w:rPr>
              <w:lastRenderedPageBreak/>
              <w:t>органом по наличным денежным средствам", и предназначен для аналитического учета выплат денежных средств (восстановлений выплат) с банковских счетов субъекта учета, с лицевого счета, открытого ему органом Федерального казначейства (финансовым органом), со счета операций с наличными денежными средствами, а также из кассы субъекта учета.</w:t>
            </w:r>
          </w:p>
        </w:tc>
      </w:tr>
      <w:tr w:rsidR="00F110A5" w:rsidRPr="00E77387" w:rsidTr="00256DB9">
        <w:tc>
          <w:tcPr>
            <w:tcW w:w="675" w:type="dxa"/>
            <w:shd w:val="clear" w:color="auto" w:fill="auto"/>
          </w:tcPr>
          <w:p w:rsidR="00F110A5" w:rsidRPr="004E3C69" w:rsidRDefault="00F110A5" w:rsidP="00F110A5">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lastRenderedPageBreak/>
              <w:t xml:space="preserve"> 20</w:t>
            </w:r>
          </w:p>
        </w:tc>
        <w:tc>
          <w:tcPr>
            <w:tcW w:w="2403" w:type="dxa"/>
            <w:shd w:val="clear" w:color="auto" w:fill="auto"/>
          </w:tcPr>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"Задолженность, невостребованная кредиторами"</w:t>
            </w:r>
          </w:p>
        </w:tc>
        <w:tc>
          <w:tcPr>
            <w:tcW w:w="2430" w:type="dxa"/>
            <w:shd w:val="clear" w:color="auto" w:fill="auto"/>
          </w:tcPr>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Карточка учета средств и расчетов (ф.0504051)</w:t>
            </w:r>
          </w:p>
        </w:tc>
        <w:tc>
          <w:tcPr>
            <w:tcW w:w="3757" w:type="dxa"/>
            <w:tcBorders>
              <w:bottom w:val="single" w:sz="4" w:space="0" w:color="auto"/>
            </w:tcBorders>
            <w:shd w:val="clear" w:color="auto" w:fill="auto"/>
          </w:tcPr>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В разрезе видов выплат (поступлений), по которым на балансе учреждения учитывалась задолженность учреждения по кредиторам, с указанием его полного наименования, а также иных реквизитов, необходимых для определения кредитора и задолженности в целях регистрации принятого (принимаемого) денежного обязательства (требования кредитора) и его оплаты.</w:t>
            </w:r>
          </w:p>
        </w:tc>
      </w:tr>
      <w:tr w:rsidR="00F110A5" w:rsidRPr="00E77387" w:rsidTr="00256DB9">
        <w:tc>
          <w:tcPr>
            <w:tcW w:w="675" w:type="dxa"/>
            <w:shd w:val="clear" w:color="auto" w:fill="auto"/>
          </w:tcPr>
          <w:p w:rsidR="00F110A5" w:rsidRPr="004E3C69" w:rsidRDefault="00F110A5" w:rsidP="00F110A5">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21</w:t>
            </w:r>
          </w:p>
        </w:tc>
        <w:tc>
          <w:tcPr>
            <w:tcW w:w="2403" w:type="dxa"/>
            <w:shd w:val="clear" w:color="auto" w:fill="auto"/>
          </w:tcPr>
          <w:p w:rsidR="00F110A5" w:rsidRPr="004E3C69"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"Основные средства стоимостью до 3000 рублей включительно в эксплуатации"</w:t>
            </w:r>
          </w:p>
        </w:tc>
        <w:tc>
          <w:tcPr>
            <w:tcW w:w="2430" w:type="dxa"/>
            <w:tcBorders>
              <w:bottom w:val="single" w:sz="4" w:space="0" w:color="auto"/>
            </w:tcBorders>
            <w:shd w:val="clear" w:color="auto" w:fill="auto"/>
          </w:tcPr>
          <w:p w:rsidR="00F110A5" w:rsidRPr="00050D3C" w:rsidRDefault="00F110A5" w:rsidP="00F110A5">
            <w:pPr>
              <w:tabs>
                <w:tab w:val="num" w:pos="0"/>
                <w:tab w:val="left" w:pos="142"/>
                <w:tab w:val="right" w:leader="dot" w:pos="9345"/>
              </w:tabs>
              <w:spacing w:before="40" w:after="40" w:line="276" w:lineRule="auto"/>
              <w:contextualSpacing/>
              <w:jc w:val="both"/>
              <w:rPr>
                <w:bCs/>
                <w:noProof/>
                <w:sz w:val="20"/>
                <w:szCs w:val="20"/>
              </w:rPr>
            </w:pPr>
            <w:r w:rsidRPr="00050D3C">
              <w:rPr>
                <w:bCs/>
                <w:noProof/>
                <w:sz w:val="20"/>
                <w:szCs w:val="20"/>
              </w:rPr>
              <w:t>Карточка количественно-суммового учета материальных ценностей (ф.0504041)</w:t>
            </w:r>
          </w:p>
        </w:tc>
        <w:tc>
          <w:tcPr>
            <w:tcW w:w="3757" w:type="dxa"/>
            <w:tcBorders>
              <w:bottom w:val="single" w:sz="4" w:space="0" w:color="auto"/>
            </w:tcBorders>
            <w:shd w:val="clear" w:color="auto" w:fill="FFFF00"/>
          </w:tcPr>
          <w:p w:rsidR="00F110A5" w:rsidRPr="002C5D3F" w:rsidRDefault="00F110A5" w:rsidP="00F110A5">
            <w:pPr>
              <w:tabs>
                <w:tab w:val="num" w:pos="0"/>
                <w:tab w:val="left" w:pos="142"/>
                <w:tab w:val="right" w:leader="dot" w:pos="9345"/>
              </w:tabs>
              <w:spacing w:before="40" w:after="40" w:line="276" w:lineRule="auto"/>
              <w:contextualSpacing/>
              <w:jc w:val="both"/>
              <w:rPr>
                <w:bCs/>
                <w:noProof/>
                <w:color w:val="000000" w:themeColor="text1"/>
                <w:sz w:val="20"/>
                <w:szCs w:val="20"/>
              </w:rPr>
            </w:pPr>
            <w:r w:rsidRPr="002C5D3F">
              <w:rPr>
                <w:bCs/>
                <w:noProof/>
                <w:color w:val="000000" w:themeColor="text1"/>
                <w:sz w:val="20"/>
                <w:szCs w:val="20"/>
              </w:rPr>
              <w:t>В разрезе объекта НФА и места хранения</w:t>
            </w:r>
          </w:p>
        </w:tc>
      </w:tr>
      <w:tr w:rsidR="00961F14" w:rsidRPr="00E77387" w:rsidTr="00256DB9">
        <w:tc>
          <w:tcPr>
            <w:tcW w:w="675" w:type="dxa"/>
            <w:shd w:val="clear" w:color="auto" w:fill="auto"/>
          </w:tcPr>
          <w:p w:rsidR="00961F14" w:rsidRPr="004E3C69" w:rsidRDefault="00961F14" w:rsidP="00961F14">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22</w:t>
            </w:r>
          </w:p>
        </w:tc>
        <w:tc>
          <w:tcPr>
            <w:tcW w:w="2403" w:type="dxa"/>
            <w:shd w:val="clear" w:color="auto" w:fill="auto"/>
          </w:tcPr>
          <w:p w:rsidR="00961F14" w:rsidRPr="004E3C69" w:rsidRDefault="00961F14" w:rsidP="00961F14">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"Материальные ценности, полученные по централизованному снабжению"</w:t>
            </w:r>
          </w:p>
        </w:tc>
        <w:tc>
          <w:tcPr>
            <w:tcW w:w="2430" w:type="dxa"/>
            <w:tcBorders>
              <w:bottom w:val="single" w:sz="4" w:space="0" w:color="auto"/>
            </w:tcBorders>
            <w:shd w:val="clear" w:color="auto" w:fill="auto"/>
          </w:tcPr>
          <w:p w:rsidR="00961F14" w:rsidRPr="00050D3C" w:rsidRDefault="00961F14" w:rsidP="00961F14">
            <w:pPr>
              <w:tabs>
                <w:tab w:val="num" w:pos="0"/>
                <w:tab w:val="left" w:pos="142"/>
                <w:tab w:val="right" w:leader="dot" w:pos="9345"/>
              </w:tabs>
              <w:spacing w:before="40" w:after="40" w:line="276" w:lineRule="auto"/>
              <w:contextualSpacing/>
              <w:jc w:val="both"/>
              <w:rPr>
                <w:bCs/>
                <w:noProof/>
                <w:sz w:val="20"/>
                <w:szCs w:val="20"/>
              </w:rPr>
            </w:pPr>
            <w:r w:rsidRPr="00050D3C">
              <w:rPr>
                <w:bCs/>
                <w:noProof/>
                <w:sz w:val="20"/>
                <w:szCs w:val="20"/>
              </w:rPr>
              <w:t>Карточка количественно-суммового учета материальных ценностей (ф.0504041)</w:t>
            </w:r>
          </w:p>
        </w:tc>
        <w:tc>
          <w:tcPr>
            <w:tcW w:w="3757" w:type="dxa"/>
            <w:tcBorders>
              <w:bottom w:val="single" w:sz="4" w:space="0" w:color="auto"/>
            </w:tcBorders>
            <w:shd w:val="clear" w:color="auto" w:fill="FFFF00"/>
          </w:tcPr>
          <w:p w:rsidR="00961F14" w:rsidRPr="002C5D3F" w:rsidRDefault="00961F14" w:rsidP="00961F14">
            <w:pPr>
              <w:tabs>
                <w:tab w:val="num" w:pos="0"/>
                <w:tab w:val="left" w:pos="142"/>
                <w:tab w:val="right" w:leader="dot" w:pos="9345"/>
              </w:tabs>
              <w:spacing w:before="40" w:after="40" w:line="276" w:lineRule="auto"/>
              <w:ind w:firstLine="9"/>
              <w:contextualSpacing/>
              <w:jc w:val="both"/>
              <w:rPr>
                <w:bCs/>
                <w:noProof/>
                <w:sz w:val="20"/>
                <w:szCs w:val="20"/>
              </w:rPr>
            </w:pPr>
            <w:r w:rsidRPr="002C5D3F">
              <w:rPr>
                <w:bCs/>
                <w:noProof/>
                <w:sz w:val="20"/>
                <w:szCs w:val="20"/>
              </w:rPr>
              <w:t>В разрезе контрагентов, объекта НФА и места хранения</w:t>
            </w:r>
          </w:p>
        </w:tc>
      </w:tr>
      <w:tr w:rsidR="00AC4A00" w:rsidRPr="00E77387" w:rsidTr="00256DB9">
        <w:tc>
          <w:tcPr>
            <w:tcW w:w="675" w:type="dxa"/>
            <w:shd w:val="clear" w:color="auto" w:fill="auto"/>
          </w:tcPr>
          <w:p w:rsidR="00AC4A00" w:rsidRPr="004E3C69" w:rsidRDefault="00AC4A00" w:rsidP="00AC4A00">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 xml:space="preserve"> 25</w:t>
            </w:r>
          </w:p>
        </w:tc>
        <w:tc>
          <w:tcPr>
            <w:tcW w:w="2403" w:type="dxa"/>
            <w:shd w:val="clear" w:color="auto" w:fill="auto"/>
          </w:tcPr>
          <w:p w:rsidR="00AC4A00" w:rsidRPr="004E3C69" w:rsidRDefault="00AC4A00" w:rsidP="00AC4A00">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"Имущество, переданное в возмездное пользование (аренду)"</w:t>
            </w:r>
          </w:p>
        </w:tc>
        <w:tc>
          <w:tcPr>
            <w:tcW w:w="2430" w:type="dxa"/>
            <w:tcBorders>
              <w:bottom w:val="single" w:sz="4" w:space="0" w:color="auto"/>
            </w:tcBorders>
            <w:shd w:val="clear" w:color="auto" w:fill="auto"/>
          </w:tcPr>
          <w:p w:rsidR="00AC4A00" w:rsidRPr="004E3C69" w:rsidRDefault="00AC4A00" w:rsidP="00AC4A00">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Карточка количественно-суммового учета материальных ценностей (ф.0504041)</w:t>
            </w:r>
          </w:p>
        </w:tc>
        <w:tc>
          <w:tcPr>
            <w:tcW w:w="3757" w:type="dxa"/>
            <w:tcBorders>
              <w:bottom w:val="single" w:sz="4" w:space="0" w:color="auto"/>
            </w:tcBorders>
            <w:shd w:val="clear" w:color="auto" w:fill="FFFF00"/>
          </w:tcPr>
          <w:p w:rsidR="00AC4A00" w:rsidRPr="004E3C69" w:rsidRDefault="00AC4A00" w:rsidP="00AC4A00">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В разрезе арендаторов (пользователей) имущества, мест его нахождения, по видам имущества в структуре групп,  его количеству и стоимости.</w:t>
            </w:r>
          </w:p>
        </w:tc>
      </w:tr>
      <w:tr w:rsidR="00AC4A00" w:rsidRPr="00E77387" w:rsidTr="00256DB9">
        <w:tc>
          <w:tcPr>
            <w:tcW w:w="675" w:type="dxa"/>
            <w:shd w:val="clear" w:color="auto" w:fill="auto"/>
          </w:tcPr>
          <w:p w:rsidR="00AC4A00" w:rsidRPr="004E3C69" w:rsidRDefault="00AC4A00" w:rsidP="00AC4A00">
            <w:pPr>
              <w:tabs>
                <w:tab w:val="num" w:pos="0"/>
                <w:tab w:val="left" w:pos="142"/>
                <w:tab w:val="right" w:leader="dot" w:pos="9345"/>
              </w:tabs>
              <w:spacing w:before="40" w:after="40" w:line="276" w:lineRule="auto"/>
              <w:ind w:firstLine="709"/>
              <w:contextualSpacing/>
              <w:rPr>
                <w:bCs/>
                <w:noProof/>
                <w:sz w:val="20"/>
                <w:szCs w:val="20"/>
              </w:rPr>
            </w:pPr>
            <w:r w:rsidRPr="004E3C69">
              <w:rPr>
                <w:bCs/>
                <w:noProof/>
                <w:sz w:val="20"/>
                <w:szCs w:val="20"/>
              </w:rPr>
              <w:t>227</w:t>
            </w:r>
          </w:p>
        </w:tc>
        <w:tc>
          <w:tcPr>
            <w:tcW w:w="2403" w:type="dxa"/>
            <w:shd w:val="clear" w:color="auto" w:fill="auto"/>
          </w:tcPr>
          <w:p w:rsidR="00AC4A00" w:rsidRPr="004E3C69" w:rsidRDefault="00AC4A00" w:rsidP="00AC4A00">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«Материальные ценности, выданные в личное пользование работникам (сотрудникам)»</w:t>
            </w:r>
          </w:p>
        </w:tc>
        <w:tc>
          <w:tcPr>
            <w:tcW w:w="2430" w:type="dxa"/>
            <w:shd w:val="clear" w:color="auto" w:fill="auto"/>
          </w:tcPr>
          <w:p w:rsidR="00AC4A00" w:rsidRPr="004E3C69" w:rsidRDefault="00AC4A00" w:rsidP="00AC4A00">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Карточка количественно-суммового учета материальных ценностей (ф.0504041)</w:t>
            </w:r>
          </w:p>
        </w:tc>
        <w:tc>
          <w:tcPr>
            <w:tcW w:w="3757" w:type="dxa"/>
            <w:shd w:val="clear" w:color="auto" w:fill="auto"/>
          </w:tcPr>
          <w:p w:rsidR="00AC4A00" w:rsidRPr="004E3C69" w:rsidRDefault="00AC4A00" w:rsidP="00AC4A00">
            <w:pPr>
              <w:tabs>
                <w:tab w:val="num" w:pos="0"/>
                <w:tab w:val="left" w:pos="142"/>
                <w:tab w:val="right" w:leader="dot" w:pos="9345"/>
              </w:tabs>
              <w:spacing w:before="40" w:after="40" w:line="276" w:lineRule="auto"/>
              <w:contextualSpacing/>
              <w:jc w:val="both"/>
              <w:rPr>
                <w:bCs/>
                <w:noProof/>
                <w:sz w:val="20"/>
                <w:szCs w:val="20"/>
              </w:rPr>
            </w:pPr>
            <w:r w:rsidRPr="004E3C69">
              <w:rPr>
                <w:bCs/>
                <w:noProof/>
                <w:sz w:val="20"/>
                <w:szCs w:val="20"/>
              </w:rPr>
              <w:t>В разрезе пользователей имущества, мест его нахождения, по видам имущества, его количеству и стоимости.</w:t>
            </w:r>
          </w:p>
        </w:tc>
      </w:tr>
    </w:tbl>
    <w:p w:rsidR="00C40502" w:rsidRPr="006041D7" w:rsidRDefault="00C40502" w:rsidP="00C40502">
      <w:pPr>
        <w:tabs>
          <w:tab w:val="num" w:pos="0"/>
          <w:tab w:val="left" w:pos="142"/>
          <w:tab w:val="left" w:pos="1276"/>
        </w:tabs>
        <w:spacing w:line="360" w:lineRule="auto"/>
        <w:ind w:firstLine="709"/>
        <w:contextualSpacing/>
        <w:jc w:val="both"/>
        <w:rPr>
          <w:b/>
        </w:rPr>
      </w:pPr>
    </w:p>
    <w:p w:rsidR="00C40502" w:rsidRDefault="00C40502" w:rsidP="002C5D3F">
      <w:pPr>
        <w:tabs>
          <w:tab w:val="num" w:pos="0"/>
          <w:tab w:val="left" w:pos="142"/>
        </w:tabs>
        <w:spacing w:line="276" w:lineRule="auto"/>
        <w:ind w:firstLine="284"/>
        <w:contextualSpacing/>
        <w:jc w:val="both"/>
        <w:rPr>
          <w:b/>
        </w:rPr>
      </w:pPr>
      <w:r w:rsidRPr="002C5D3F">
        <w:rPr>
          <w:b/>
        </w:rPr>
        <w:t>Бланки строгой отчетности</w:t>
      </w:r>
    </w:p>
    <w:p w:rsidR="00A13104" w:rsidRPr="002C5D3F" w:rsidRDefault="00A13104" w:rsidP="002C5D3F">
      <w:pPr>
        <w:tabs>
          <w:tab w:val="num" w:pos="0"/>
          <w:tab w:val="left" w:pos="142"/>
        </w:tabs>
        <w:spacing w:line="276" w:lineRule="auto"/>
        <w:ind w:firstLine="284"/>
        <w:contextualSpacing/>
        <w:jc w:val="both"/>
        <w:rPr>
          <w:b/>
        </w:rPr>
      </w:pPr>
    </w:p>
    <w:p w:rsidR="00C40502" w:rsidRPr="002C5D3F" w:rsidRDefault="00C40502" w:rsidP="002C5D3F">
      <w:pPr>
        <w:tabs>
          <w:tab w:val="num" w:pos="0"/>
          <w:tab w:val="left" w:pos="142"/>
        </w:tabs>
        <w:spacing w:line="276" w:lineRule="auto"/>
        <w:ind w:firstLine="709"/>
        <w:contextualSpacing/>
        <w:jc w:val="both"/>
      </w:pPr>
      <w:r w:rsidRPr="002C5D3F">
        <w:t>Учет находящихся на хранении и выдаваемых в рамках хозяйственной деятельности учреждения бланков строгой отчетности (бланков тр</w:t>
      </w:r>
      <w:r w:rsidR="00C174AE" w:rsidRPr="002C5D3F">
        <w:t>удовых книжек, вкладышей к ним</w:t>
      </w:r>
      <w:r w:rsidRPr="002C5D3F">
        <w:t xml:space="preserve">, </w:t>
      </w:r>
      <w:r w:rsidR="00003D5F" w:rsidRPr="002C5D3F">
        <w:t xml:space="preserve">бланки листков нетрудоспособности, </w:t>
      </w:r>
      <w:r w:rsidRPr="002C5D3F">
        <w:t>квитанций и иных бланков строгой отчетности) на забалансовом счете 03 осуществляется:</w:t>
      </w:r>
    </w:p>
    <w:p w:rsidR="004525A5" w:rsidRPr="002C5D3F" w:rsidRDefault="004525A5" w:rsidP="002C5D3F">
      <w:pPr>
        <w:widowControl w:val="0"/>
        <w:numPr>
          <w:ilvl w:val="0"/>
          <w:numId w:val="26"/>
        </w:numPr>
        <w:tabs>
          <w:tab w:val="left" w:pos="851"/>
        </w:tabs>
        <w:suppressAutoHyphens/>
        <w:spacing w:line="276" w:lineRule="auto"/>
        <w:ind w:left="851" w:hanging="284"/>
        <w:contextualSpacing/>
        <w:jc w:val="both"/>
      </w:pPr>
      <w:bookmarkStart w:id="29" w:name="1"/>
      <w:bookmarkStart w:id="30" w:name="9"/>
      <w:bookmarkEnd w:id="29"/>
      <w:bookmarkEnd w:id="30"/>
      <w:r w:rsidRPr="002C5D3F">
        <w:t>по стоимости приобретения;</w:t>
      </w:r>
    </w:p>
    <w:p w:rsidR="004525A5" w:rsidRPr="002C5D3F" w:rsidRDefault="004525A5" w:rsidP="002C5D3F">
      <w:pPr>
        <w:widowControl w:val="0"/>
        <w:numPr>
          <w:ilvl w:val="0"/>
          <w:numId w:val="26"/>
        </w:numPr>
        <w:tabs>
          <w:tab w:val="left" w:pos="851"/>
        </w:tabs>
        <w:suppressAutoHyphens/>
        <w:spacing w:line="276" w:lineRule="auto"/>
        <w:ind w:left="851" w:hanging="284"/>
        <w:contextualSpacing/>
        <w:jc w:val="both"/>
      </w:pPr>
      <w:r w:rsidRPr="002C5D3F">
        <w:t>в условной оценке один бланк, один рубль.</w:t>
      </w:r>
    </w:p>
    <w:p w:rsidR="008D50B1" w:rsidRPr="002C5D3F" w:rsidRDefault="008D50B1" w:rsidP="002C5D3F">
      <w:pPr>
        <w:tabs>
          <w:tab w:val="num" w:pos="0"/>
          <w:tab w:val="left" w:pos="142"/>
        </w:tabs>
        <w:spacing w:line="276" w:lineRule="auto"/>
        <w:ind w:firstLine="284"/>
        <w:contextualSpacing/>
        <w:jc w:val="both"/>
        <w:rPr>
          <w:b/>
        </w:rPr>
      </w:pPr>
    </w:p>
    <w:p w:rsidR="00C40502" w:rsidRDefault="00C40502" w:rsidP="002C5D3F">
      <w:pPr>
        <w:tabs>
          <w:tab w:val="num" w:pos="0"/>
          <w:tab w:val="left" w:pos="142"/>
        </w:tabs>
        <w:spacing w:line="276" w:lineRule="auto"/>
        <w:ind w:firstLine="284"/>
        <w:contextualSpacing/>
        <w:jc w:val="both"/>
        <w:rPr>
          <w:b/>
        </w:rPr>
      </w:pPr>
      <w:r w:rsidRPr="002C5D3F">
        <w:rPr>
          <w:b/>
        </w:rPr>
        <w:t>Запасные части к транспортным средствам, выданные взамен изношенных</w:t>
      </w:r>
    </w:p>
    <w:p w:rsidR="00A13104" w:rsidRPr="002C5D3F" w:rsidRDefault="00A13104" w:rsidP="002C5D3F">
      <w:pPr>
        <w:tabs>
          <w:tab w:val="num" w:pos="0"/>
          <w:tab w:val="left" w:pos="142"/>
        </w:tabs>
        <w:spacing w:line="276" w:lineRule="auto"/>
        <w:ind w:firstLine="284"/>
        <w:contextualSpacing/>
        <w:jc w:val="both"/>
        <w:rPr>
          <w:b/>
        </w:rPr>
      </w:pPr>
    </w:p>
    <w:p w:rsidR="00C40502" w:rsidRPr="002C5D3F" w:rsidRDefault="00C40502" w:rsidP="002C5D3F">
      <w:pPr>
        <w:tabs>
          <w:tab w:val="num" w:pos="0"/>
          <w:tab w:val="left" w:pos="142"/>
        </w:tabs>
        <w:spacing w:line="276" w:lineRule="auto"/>
        <w:ind w:firstLine="284"/>
        <w:contextualSpacing/>
        <w:jc w:val="both"/>
      </w:pPr>
      <w:r w:rsidRPr="002C5D3F">
        <w:rPr>
          <w:b/>
        </w:rPr>
        <w:t xml:space="preserve"> </w:t>
      </w:r>
      <w:r w:rsidRPr="002C5D3F">
        <w:t>На данном счете учреждение ведет учет материальных ценностей, выданных на транспортные средства взамен изношенных, в целях контроля за их использованием. Перечень материальных ценностей, учитываемых на забалансовом счете:</w:t>
      </w:r>
    </w:p>
    <w:p w:rsidR="00C40502" w:rsidRPr="002C5D3F" w:rsidRDefault="00C40502" w:rsidP="002C5D3F">
      <w:pPr>
        <w:widowControl w:val="0"/>
        <w:numPr>
          <w:ilvl w:val="0"/>
          <w:numId w:val="27"/>
        </w:numPr>
        <w:tabs>
          <w:tab w:val="clear" w:pos="2375"/>
          <w:tab w:val="left" w:pos="142"/>
          <w:tab w:val="num" w:pos="851"/>
        </w:tabs>
        <w:suppressAutoHyphens/>
        <w:spacing w:line="276" w:lineRule="auto"/>
        <w:ind w:left="851" w:hanging="284"/>
        <w:contextualSpacing/>
        <w:jc w:val="both"/>
      </w:pPr>
      <w:r w:rsidRPr="002C5D3F">
        <w:t>двигатели;</w:t>
      </w:r>
    </w:p>
    <w:p w:rsidR="00C40502" w:rsidRPr="002C5D3F" w:rsidRDefault="00C40502" w:rsidP="002C5D3F">
      <w:pPr>
        <w:widowControl w:val="0"/>
        <w:numPr>
          <w:ilvl w:val="0"/>
          <w:numId w:val="27"/>
        </w:numPr>
        <w:tabs>
          <w:tab w:val="clear" w:pos="2375"/>
          <w:tab w:val="left" w:pos="142"/>
          <w:tab w:val="num" w:pos="851"/>
        </w:tabs>
        <w:suppressAutoHyphens/>
        <w:spacing w:line="276" w:lineRule="auto"/>
        <w:ind w:left="851" w:hanging="284"/>
        <w:contextualSpacing/>
        <w:jc w:val="both"/>
      </w:pPr>
      <w:r w:rsidRPr="002C5D3F">
        <w:t>аккумуляторы;</w:t>
      </w:r>
    </w:p>
    <w:p w:rsidR="00C40502" w:rsidRPr="002C5D3F" w:rsidRDefault="00C40502" w:rsidP="002C5D3F">
      <w:pPr>
        <w:widowControl w:val="0"/>
        <w:numPr>
          <w:ilvl w:val="0"/>
          <w:numId w:val="27"/>
        </w:numPr>
        <w:tabs>
          <w:tab w:val="clear" w:pos="2375"/>
          <w:tab w:val="left" w:pos="142"/>
          <w:tab w:val="num" w:pos="851"/>
        </w:tabs>
        <w:suppressAutoHyphens/>
        <w:spacing w:line="276" w:lineRule="auto"/>
        <w:ind w:left="851" w:hanging="284"/>
        <w:contextualSpacing/>
        <w:jc w:val="both"/>
      </w:pPr>
      <w:r w:rsidRPr="002C5D3F">
        <w:t>шины и покрышки</w:t>
      </w:r>
      <w:r w:rsidR="008D50B1" w:rsidRPr="002C5D3F">
        <w:rPr>
          <w:lang w:val="en-US"/>
        </w:rPr>
        <w:t>;</w:t>
      </w:r>
    </w:p>
    <w:p w:rsidR="000B35FF" w:rsidRPr="002C5D3F" w:rsidRDefault="000B35FF" w:rsidP="002C5D3F">
      <w:pPr>
        <w:widowControl w:val="0"/>
        <w:numPr>
          <w:ilvl w:val="0"/>
          <w:numId w:val="27"/>
        </w:numPr>
        <w:tabs>
          <w:tab w:val="clear" w:pos="2375"/>
          <w:tab w:val="left" w:pos="142"/>
          <w:tab w:val="num" w:pos="851"/>
        </w:tabs>
        <w:suppressAutoHyphens/>
        <w:spacing w:line="276" w:lineRule="auto"/>
        <w:ind w:left="851" w:hanging="284"/>
        <w:contextualSpacing/>
        <w:jc w:val="both"/>
      </w:pPr>
      <w:r w:rsidRPr="002C5D3F">
        <w:t xml:space="preserve">иные съемные запчасти стоимостью свыше </w:t>
      </w:r>
      <w:r w:rsidR="00963947">
        <w:t xml:space="preserve">3 </w:t>
      </w:r>
      <w:r w:rsidR="00F72E1E" w:rsidRPr="002C5D3F">
        <w:t>000,00</w:t>
      </w:r>
      <w:r w:rsidRPr="002C5D3F">
        <w:t xml:space="preserve"> рублей.</w:t>
      </w:r>
    </w:p>
    <w:p w:rsidR="00C40502" w:rsidRPr="002C5D3F" w:rsidRDefault="00C40502" w:rsidP="002C5D3F">
      <w:pPr>
        <w:tabs>
          <w:tab w:val="num" w:pos="0"/>
          <w:tab w:val="left" w:pos="142"/>
        </w:tabs>
        <w:spacing w:line="276" w:lineRule="auto"/>
        <w:ind w:firstLine="284"/>
        <w:contextualSpacing/>
        <w:jc w:val="both"/>
      </w:pPr>
      <w:r w:rsidRPr="002C5D3F">
        <w:t xml:space="preserve">Материальные ценности отражаются на забалансовом учете в момент их выбытия с балансового счета в целях ремонта транспортных средств и учитываются в течение периода их эксплуатации (использования) в составе транспортного средства. </w:t>
      </w:r>
    </w:p>
    <w:p w:rsidR="000B7F3F" w:rsidRPr="002C5D3F" w:rsidRDefault="000B7F3F" w:rsidP="002C5D3F">
      <w:pPr>
        <w:tabs>
          <w:tab w:val="num" w:pos="0"/>
          <w:tab w:val="left" w:pos="142"/>
        </w:tabs>
        <w:spacing w:line="276" w:lineRule="auto"/>
        <w:ind w:firstLine="284"/>
        <w:contextualSpacing/>
        <w:jc w:val="both"/>
      </w:pPr>
    </w:p>
    <w:p w:rsidR="000B7F3F" w:rsidRPr="002C5D3F" w:rsidRDefault="000B7F3F" w:rsidP="002C5D3F">
      <w:pPr>
        <w:tabs>
          <w:tab w:val="left" w:pos="0"/>
        </w:tabs>
        <w:spacing w:line="276" w:lineRule="auto"/>
        <w:ind w:firstLine="284"/>
        <w:contextualSpacing/>
        <w:jc w:val="both"/>
        <w:rPr>
          <w:b/>
        </w:rPr>
      </w:pPr>
      <w:r w:rsidRPr="002C5D3F">
        <w:rPr>
          <w:b/>
        </w:rPr>
        <w:t>Порядок списания задолженности учреждения, невостребованной кредиторами, с забалансового учета</w:t>
      </w:r>
    </w:p>
    <w:p w:rsidR="000B7F3F" w:rsidRPr="002C5D3F" w:rsidRDefault="000B7F3F" w:rsidP="002C5D3F">
      <w:pPr>
        <w:tabs>
          <w:tab w:val="left" w:pos="0"/>
        </w:tabs>
        <w:spacing w:line="276" w:lineRule="auto"/>
        <w:ind w:firstLine="284"/>
        <w:contextualSpacing/>
        <w:jc w:val="both"/>
        <w:rPr>
          <w:b/>
        </w:rPr>
      </w:pPr>
    </w:p>
    <w:p w:rsidR="000B7F3F" w:rsidRPr="002C5D3F" w:rsidRDefault="000B7F3F" w:rsidP="002C5D3F">
      <w:pPr>
        <w:tabs>
          <w:tab w:val="left" w:pos="0"/>
        </w:tabs>
        <w:spacing w:line="276" w:lineRule="auto"/>
        <w:ind w:firstLine="284"/>
        <w:contextualSpacing/>
        <w:jc w:val="both"/>
      </w:pPr>
      <w:r w:rsidRPr="002C5D3F">
        <w:t xml:space="preserve">Списание задолженности учреждения, невостребованной кредиторами, с забалансового учета производится на основании инвентаризации кредиторской задолженности, оформляется инвентаризационной описью расчетов с покупателями, поставщиками и прочими дебиторами и кредиторами (код ф. 0504089). </w:t>
      </w:r>
    </w:p>
    <w:p w:rsidR="000B7F3F" w:rsidRPr="002C5D3F" w:rsidRDefault="000B7F3F" w:rsidP="002C5D3F">
      <w:pPr>
        <w:tabs>
          <w:tab w:val="left" w:pos="0"/>
        </w:tabs>
        <w:spacing w:line="276" w:lineRule="auto"/>
        <w:ind w:firstLine="284"/>
        <w:contextualSpacing/>
        <w:jc w:val="both"/>
        <w:rPr>
          <w:b/>
        </w:rPr>
      </w:pPr>
    </w:p>
    <w:p w:rsidR="000B7F3F" w:rsidRPr="002C5D3F" w:rsidRDefault="000B7F3F" w:rsidP="002C5D3F">
      <w:pPr>
        <w:tabs>
          <w:tab w:val="left" w:pos="0"/>
        </w:tabs>
        <w:spacing w:line="276" w:lineRule="auto"/>
        <w:ind w:firstLine="284"/>
        <w:contextualSpacing/>
        <w:jc w:val="both"/>
      </w:pPr>
      <w:r w:rsidRPr="002C5D3F">
        <w:t>На основании принятых комиссией решений бухгалтерией составляется Бухгалтерская справка (ф. 0504833), в которой отражаются бухгалтерские записи по списанию задолженности учреждения, невостребованной кредиторами, с забалансового учета 20 «Списанная задолженность, невостребованная кредиторами».</w:t>
      </w:r>
    </w:p>
    <w:p w:rsidR="007461AF" w:rsidRPr="002C5D3F" w:rsidRDefault="007461AF" w:rsidP="002C5D3F">
      <w:pPr>
        <w:tabs>
          <w:tab w:val="left" w:pos="0"/>
        </w:tabs>
        <w:spacing w:line="276" w:lineRule="auto"/>
        <w:ind w:firstLine="284"/>
        <w:contextualSpacing/>
        <w:jc w:val="both"/>
      </w:pPr>
    </w:p>
    <w:p w:rsidR="007461AF" w:rsidRPr="002C5D3F" w:rsidRDefault="007461AF" w:rsidP="002C5D3F">
      <w:pPr>
        <w:tabs>
          <w:tab w:val="left" w:pos="0"/>
        </w:tabs>
        <w:spacing w:line="276" w:lineRule="auto"/>
        <w:ind w:firstLine="284"/>
        <w:contextualSpacing/>
        <w:jc w:val="both"/>
        <w:rPr>
          <w:b/>
        </w:rPr>
      </w:pPr>
      <w:r w:rsidRPr="002C5D3F">
        <w:rPr>
          <w:b/>
        </w:rPr>
        <w:t>Принятие к учету объектов основных средств в эксплуатацию</w:t>
      </w:r>
    </w:p>
    <w:p w:rsidR="007461AF" w:rsidRPr="002C5D3F" w:rsidRDefault="007461AF" w:rsidP="002C5D3F">
      <w:pPr>
        <w:tabs>
          <w:tab w:val="left" w:pos="0"/>
        </w:tabs>
        <w:spacing w:line="276" w:lineRule="auto"/>
        <w:ind w:firstLine="284"/>
        <w:contextualSpacing/>
        <w:jc w:val="both"/>
      </w:pPr>
    </w:p>
    <w:p w:rsidR="007461AF" w:rsidRPr="002C5D3F" w:rsidRDefault="007461AF" w:rsidP="002C5D3F">
      <w:pPr>
        <w:tabs>
          <w:tab w:val="left" w:pos="0"/>
        </w:tabs>
        <w:spacing w:line="276" w:lineRule="auto"/>
        <w:ind w:firstLine="284"/>
        <w:contextualSpacing/>
        <w:jc w:val="both"/>
      </w:pPr>
      <w:r w:rsidRPr="002C5D3F">
        <w:t xml:space="preserve">Учет объектов основных средств </w:t>
      </w:r>
      <w:proofErr w:type="gramStart"/>
      <w:r w:rsidRPr="002C5D3F">
        <w:t>стоимостью</w:t>
      </w:r>
      <w:proofErr w:type="gramEnd"/>
      <w:r w:rsidRPr="002C5D3F">
        <w:t xml:space="preserve"> выданных в эксплуатацию, ведется раздельно по материально-ответственным лицам на забалансовом счете 21:</w:t>
      </w:r>
    </w:p>
    <w:p w:rsidR="007461AF" w:rsidRPr="002C5D3F" w:rsidRDefault="007461AF" w:rsidP="002C5D3F">
      <w:pPr>
        <w:widowControl w:val="0"/>
        <w:numPr>
          <w:ilvl w:val="0"/>
          <w:numId w:val="17"/>
        </w:numPr>
        <w:tabs>
          <w:tab w:val="clear" w:pos="436"/>
          <w:tab w:val="left" w:pos="0"/>
          <w:tab w:val="num" w:pos="284"/>
        </w:tabs>
        <w:suppressAutoHyphens/>
        <w:spacing w:line="276" w:lineRule="auto"/>
        <w:ind w:left="0" w:firstLine="284"/>
        <w:contextualSpacing/>
        <w:jc w:val="both"/>
      </w:pPr>
      <w:r w:rsidRPr="002C5D3F">
        <w:t xml:space="preserve">по балансовой стоимости введенного в эксплуатацию объекта; </w:t>
      </w:r>
    </w:p>
    <w:p w:rsidR="007461AF" w:rsidRPr="002C5D3F" w:rsidRDefault="007461AF" w:rsidP="002C5D3F">
      <w:pPr>
        <w:widowControl w:val="0"/>
        <w:numPr>
          <w:ilvl w:val="0"/>
          <w:numId w:val="17"/>
        </w:numPr>
        <w:tabs>
          <w:tab w:val="clear" w:pos="436"/>
          <w:tab w:val="left" w:pos="0"/>
          <w:tab w:val="num" w:pos="284"/>
        </w:tabs>
        <w:suppressAutoHyphens/>
        <w:spacing w:line="276" w:lineRule="auto"/>
        <w:ind w:left="0" w:firstLine="284"/>
        <w:contextualSpacing/>
        <w:jc w:val="both"/>
      </w:pPr>
      <w:r w:rsidRPr="002C5D3F">
        <w:t>в условной оценке: один объект – один рубль.</w:t>
      </w:r>
    </w:p>
    <w:p w:rsidR="007461AF" w:rsidRPr="002C5D3F" w:rsidRDefault="007461AF" w:rsidP="002C5D3F">
      <w:pPr>
        <w:tabs>
          <w:tab w:val="num" w:pos="0"/>
          <w:tab w:val="left" w:pos="142"/>
        </w:tabs>
        <w:spacing w:line="276" w:lineRule="auto"/>
        <w:ind w:firstLine="284"/>
        <w:contextualSpacing/>
        <w:jc w:val="both"/>
      </w:pPr>
    </w:p>
    <w:p w:rsidR="007461AF" w:rsidRDefault="007461AF" w:rsidP="002C5D3F">
      <w:pPr>
        <w:pStyle w:val="HTML"/>
        <w:tabs>
          <w:tab w:val="num" w:pos="0"/>
          <w:tab w:val="left" w:pos="142"/>
        </w:tabs>
        <w:spacing w:line="276" w:lineRule="auto"/>
        <w:ind w:firstLine="284"/>
        <w:contextualSpacing/>
        <w:jc w:val="both"/>
        <w:rPr>
          <w:rFonts w:ascii="Times New Roman" w:eastAsia="Lucida Sans Unicode" w:hAnsi="Times New Roman"/>
          <w:b/>
          <w:color w:val="000000"/>
          <w:sz w:val="24"/>
          <w:szCs w:val="24"/>
          <w:lang w:eastAsia="ar-SA"/>
        </w:rPr>
      </w:pPr>
      <w:r w:rsidRPr="002C5D3F">
        <w:rPr>
          <w:rFonts w:ascii="Times New Roman" w:hAnsi="Times New Roman"/>
          <w:sz w:val="24"/>
          <w:szCs w:val="24"/>
        </w:rPr>
        <w:t> </w:t>
      </w:r>
      <w:r w:rsidRPr="002C5D3F">
        <w:rPr>
          <w:rFonts w:ascii="Times New Roman" w:eastAsia="Lucida Sans Unicode" w:hAnsi="Times New Roman"/>
          <w:b/>
          <w:color w:val="000000"/>
          <w:sz w:val="24"/>
          <w:szCs w:val="24"/>
          <w:lang w:eastAsia="ar-SA"/>
        </w:rPr>
        <w:t>Материальные ценности, полученные по централизованному снабжению</w:t>
      </w:r>
    </w:p>
    <w:p w:rsidR="00A13104" w:rsidRPr="002C5D3F" w:rsidRDefault="00A13104" w:rsidP="002C5D3F">
      <w:pPr>
        <w:pStyle w:val="HTML"/>
        <w:tabs>
          <w:tab w:val="num" w:pos="0"/>
          <w:tab w:val="left" w:pos="142"/>
        </w:tabs>
        <w:spacing w:line="276" w:lineRule="auto"/>
        <w:ind w:firstLine="284"/>
        <w:contextualSpacing/>
        <w:jc w:val="both"/>
        <w:rPr>
          <w:rFonts w:ascii="Times New Roman" w:eastAsia="Lucida Sans Unicode" w:hAnsi="Times New Roman"/>
          <w:b/>
          <w:color w:val="000000"/>
          <w:sz w:val="24"/>
          <w:szCs w:val="24"/>
          <w:lang w:val="ru-RU" w:eastAsia="ar-SA"/>
        </w:rPr>
      </w:pPr>
    </w:p>
    <w:p w:rsidR="007461AF" w:rsidRPr="002C5D3F" w:rsidRDefault="007461AF" w:rsidP="002C5D3F">
      <w:pPr>
        <w:pStyle w:val="HTML"/>
        <w:tabs>
          <w:tab w:val="num" w:pos="0"/>
          <w:tab w:val="left" w:pos="142"/>
        </w:tabs>
        <w:spacing w:line="276" w:lineRule="auto"/>
        <w:ind w:firstLine="284"/>
        <w:contextualSpacing/>
        <w:jc w:val="both"/>
        <w:rPr>
          <w:rFonts w:ascii="Times New Roman" w:eastAsia="Lucida Sans Unicode" w:hAnsi="Times New Roman"/>
          <w:sz w:val="24"/>
          <w:szCs w:val="24"/>
          <w:lang w:val="ru-RU" w:eastAsia="ar-SA"/>
        </w:rPr>
      </w:pPr>
      <w:r w:rsidRPr="002C5D3F">
        <w:rPr>
          <w:rFonts w:ascii="Times New Roman" w:eastAsia="Lucida Sans Unicode" w:hAnsi="Times New Roman"/>
          <w:sz w:val="24"/>
          <w:szCs w:val="24"/>
          <w:lang w:eastAsia="ar-SA"/>
        </w:rPr>
        <w:t xml:space="preserve">Аналитический учет по счету </w:t>
      </w:r>
      <w:r w:rsidRPr="002C5D3F">
        <w:rPr>
          <w:rFonts w:ascii="Times New Roman" w:eastAsia="Lucida Sans Unicode" w:hAnsi="Times New Roman"/>
          <w:sz w:val="24"/>
          <w:szCs w:val="24"/>
          <w:lang w:val="ru-RU" w:eastAsia="ar-SA"/>
        </w:rPr>
        <w:t xml:space="preserve">22 «Материальные ценности, полученные по централизованному снабжению» </w:t>
      </w:r>
      <w:r w:rsidRPr="002C5D3F">
        <w:rPr>
          <w:rFonts w:ascii="Times New Roman" w:eastAsia="Lucida Sans Unicode" w:hAnsi="Times New Roman"/>
          <w:sz w:val="24"/>
          <w:szCs w:val="24"/>
          <w:lang w:eastAsia="ar-SA"/>
        </w:rPr>
        <w:t xml:space="preserve">ведется в </w:t>
      </w:r>
      <w:r w:rsidRPr="002C5D3F">
        <w:rPr>
          <w:rFonts w:ascii="Times New Roman" w:eastAsia="Lucida Sans Unicode" w:hAnsi="Times New Roman"/>
          <w:sz w:val="24"/>
          <w:szCs w:val="24"/>
          <w:lang w:val="ru-RU" w:eastAsia="ar-SA"/>
        </w:rPr>
        <w:t xml:space="preserve">следующем </w:t>
      </w:r>
      <w:r w:rsidRPr="002C5D3F">
        <w:rPr>
          <w:rFonts w:ascii="Times New Roman" w:eastAsia="Lucida Sans Unicode" w:hAnsi="Times New Roman"/>
          <w:sz w:val="24"/>
          <w:szCs w:val="24"/>
          <w:lang w:eastAsia="ar-SA"/>
        </w:rPr>
        <w:t>порядке</w:t>
      </w:r>
      <w:r w:rsidRPr="002C5D3F">
        <w:rPr>
          <w:rFonts w:ascii="Times New Roman" w:eastAsia="Lucida Sans Unicode" w:hAnsi="Times New Roman"/>
          <w:sz w:val="24"/>
          <w:szCs w:val="24"/>
          <w:lang w:val="ru-RU" w:eastAsia="ar-SA"/>
        </w:rPr>
        <w:t>:</w:t>
      </w:r>
    </w:p>
    <w:p w:rsidR="007461AF" w:rsidRPr="002C5D3F" w:rsidRDefault="007461AF" w:rsidP="002C5D3F">
      <w:pPr>
        <w:pStyle w:val="HTML"/>
        <w:numPr>
          <w:ilvl w:val="0"/>
          <w:numId w:val="17"/>
        </w:numPr>
        <w:tabs>
          <w:tab w:val="left" w:pos="142"/>
        </w:tabs>
        <w:spacing w:line="276" w:lineRule="auto"/>
        <w:contextualSpacing/>
        <w:jc w:val="both"/>
        <w:rPr>
          <w:rFonts w:ascii="Times New Roman" w:eastAsia="Lucida Sans Unicode" w:hAnsi="Times New Roman"/>
          <w:sz w:val="24"/>
          <w:szCs w:val="24"/>
          <w:lang w:val="ru-RU" w:eastAsia="ar-SA"/>
        </w:rPr>
      </w:pPr>
      <w:r w:rsidRPr="002C5D3F">
        <w:rPr>
          <w:rFonts w:ascii="Times New Roman" w:eastAsia="Lucida Sans Unicode" w:hAnsi="Times New Roman"/>
          <w:sz w:val="24"/>
          <w:szCs w:val="24"/>
          <w:lang w:val="ru-RU" w:eastAsia="ar-SA"/>
        </w:rPr>
        <w:t>22.1 «ОС, полученные по централизованному снабжению»;</w:t>
      </w:r>
    </w:p>
    <w:p w:rsidR="007461AF" w:rsidRPr="002C5D3F" w:rsidRDefault="007461AF" w:rsidP="002C5D3F">
      <w:pPr>
        <w:pStyle w:val="HTML"/>
        <w:numPr>
          <w:ilvl w:val="0"/>
          <w:numId w:val="17"/>
        </w:numPr>
        <w:tabs>
          <w:tab w:val="left" w:pos="142"/>
        </w:tabs>
        <w:spacing w:line="276" w:lineRule="auto"/>
        <w:contextualSpacing/>
        <w:jc w:val="both"/>
        <w:rPr>
          <w:rFonts w:ascii="Times New Roman" w:eastAsia="Lucida Sans Unicode" w:hAnsi="Times New Roman"/>
          <w:sz w:val="24"/>
          <w:szCs w:val="24"/>
          <w:lang w:val="ru-RU" w:eastAsia="ar-SA"/>
        </w:rPr>
      </w:pPr>
      <w:r w:rsidRPr="002C5D3F">
        <w:rPr>
          <w:rFonts w:ascii="Times New Roman" w:eastAsia="Lucida Sans Unicode" w:hAnsi="Times New Roman"/>
          <w:sz w:val="24"/>
          <w:szCs w:val="24"/>
          <w:lang w:val="ru-RU" w:eastAsia="ar-SA"/>
        </w:rPr>
        <w:t>22.2 «МЗ, полученные по централизованному снабжению».</w:t>
      </w:r>
    </w:p>
    <w:p w:rsidR="00C40502" w:rsidRPr="002C5D3F" w:rsidRDefault="00C40502" w:rsidP="002C5D3F">
      <w:pPr>
        <w:pStyle w:val="HTML"/>
        <w:tabs>
          <w:tab w:val="num" w:pos="0"/>
          <w:tab w:val="left" w:pos="142"/>
        </w:tabs>
        <w:spacing w:line="276" w:lineRule="auto"/>
        <w:ind w:firstLine="709"/>
        <w:contextualSpacing/>
        <w:jc w:val="both"/>
        <w:rPr>
          <w:rFonts w:ascii="Times New Roman" w:hAnsi="Times New Roman"/>
          <w:sz w:val="24"/>
          <w:szCs w:val="24"/>
          <w:lang w:val="ru-RU"/>
        </w:rPr>
      </w:pPr>
      <w:r w:rsidRPr="002C5D3F">
        <w:rPr>
          <w:rFonts w:ascii="Times New Roman" w:hAnsi="Times New Roman"/>
          <w:sz w:val="24"/>
          <w:szCs w:val="24"/>
        </w:rPr>
        <w:t> </w:t>
      </w:r>
      <w:bookmarkStart w:id="31" w:name="14"/>
      <w:bookmarkStart w:id="32" w:name="16"/>
      <w:bookmarkEnd w:id="31"/>
      <w:bookmarkEnd w:id="32"/>
    </w:p>
    <w:p w:rsidR="00C40502" w:rsidRDefault="00C40502" w:rsidP="002C5D3F">
      <w:pPr>
        <w:pStyle w:val="HTML"/>
        <w:tabs>
          <w:tab w:val="num" w:pos="0"/>
          <w:tab w:val="left" w:pos="142"/>
        </w:tabs>
        <w:spacing w:line="276" w:lineRule="auto"/>
        <w:ind w:firstLine="284"/>
        <w:contextualSpacing/>
        <w:jc w:val="both"/>
        <w:rPr>
          <w:rFonts w:ascii="Times New Roman" w:hAnsi="Times New Roman"/>
          <w:b/>
          <w:sz w:val="24"/>
          <w:szCs w:val="24"/>
          <w:lang w:val="ru-RU"/>
        </w:rPr>
      </w:pPr>
      <w:r w:rsidRPr="002C5D3F">
        <w:rPr>
          <w:rFonts w:ascii="Times New Roman" w:hAnsi="Times New Roman"/>
          <w:b/>
          <w:sz w:val="24"/>
          <w:szCs w:val="24"/>
          <w:lang w:val="ru-RU"/>
        </w:rPr>
        <w:t>Порядок ведения учета материальных ценностей, выданных в личное пользование работникам (сотрудникам)</w:t>
      </w:r>
    </w:p>
    <w:p w:rsidR="00A13104" w:rsidRPr="002C5D3F" w:rsidRDefault="00A13104" w:rsidP="002C5D3F">
      <w:pPr>
        <w:pStyle w:val="HTML"/>
        <w:tabs>
          <w:tab w:val="num" w:pos="0"/>
          <w:tab w:val="left" w:pos="142"/>
        </w:tabs>
        <w:spacing w:line="276" w:lineRule="auto"/>
        <w:ind w:firstLine="284"/>
        <w:contextualSpacing/>
        <w:jc w:val="both"/>
        <w:rPr>
          <w:rFonts w:ascii="Times New Roman" w:hAnsi="Times New Roman"/>
          <w:b/>
          <w:sz w:val="24"/>
          <w:szCs w:val="24"/>
          <w:lang w:val="ru-RU"/>
        </w:rPr>
      </w:pPr>
    </w:p>
    <w:p w:rsidR="00C40502" w:rsidRPr="002C5D3F" w:rsidRDefault="00C40502" w:rsidP="002C5D3F">
      <w:pPr>
        <w:pStyle w:val="HTML"/>
        <w:tabs>
          <w:tab w:val="num" w:pos="0"/>
          <w:tab w:val="left" w:pos="142"/>
        </w:tabs>
        <w:spacing w:line="276" w:lineRule="auto"/>
        <w:ind w:firstLine="709"/>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Материальные ценности, выданные в личное пользование работникам (сотрудникам), учитываются в учреждении на счете 27, в соответствии с Приказом 157н (с изменениями и дополнениями), в целях обеспечения контроля за их сохранностью, целевым использованием и движением.</w:t>
      </w:r>
    </w:p>
    <w:p w:rsidR="00C40502" w:rsidRPr="002C5D3F" w:rsidRDefault="00C40502" w:rsidP="002C5D3F">
      <w:pPr>
        <w:pStyle w:val="HTML"/>
        <w:tabs>
          <w:tab w:val="num" w:pos="0"/>
          <w:tab w:val="left" w:pos="142"/>
        </w:tabs>
        <w:spacing w:line="276" w:lineRule="auto"/>
        <w:ind w:firstLine="709"/>
        <w:contextualSpacing/>
        <w:jc w:val="both"/>
        <w:rPr>
          <w:rFonts w:ascii="Times New Roman" w:hAnsi="Times New Roman"/>
          <w:sz w:val="24"/>
          <w:szCs w:val="24"/>
          <w:lang w:val="ru-RU"/>
        </w:rPr>
      </w:pPr>
    </w:p>
    <w:p w:rsidR="00C40502" w:rsidRPr="002C5D3F" w:rsidRDefault="00C40502" w:rsidP="002C5D3F">
      <w:pPr>
        <w:pStyle w:val="HTML"/>
        <w:tabs>
          <w:tab w:val="left" w:pos="142"/>
        </w:tabs>
        <w:spacing w:line="276" w:lineRule="auto"/>
        <w:ind w:left="142" w:firstLine="709"/>
        <w:contextualSpacing/>
        <w:jc w:val="both"/>
        <w:rPr>
          <w:rFonts w:ascii="Times New Roman" w:hAnsi="Times New Roman"/>
          <w:sz w:val="24"/>
          <w:szCs w:val="24"/>
          <w:lang w:val="ru-RU"/>
        </w:rPr>
      </w:pPr>
      <w:r w:rsidRPr="002C5D3F">
        <w:rPr>
          <w:rFonts w:ascii="Times New Roman" w:hAnsi="Times New Roman"/>
          <w:sz w:val="24"/>
          <w:szCs w:val="24"/>
          <w:lang w:val="ru-RU"/>
        </w:rPr>
        <w:t xml:space="preserve">Для целей учета материальных ценностей, выданных в личное пользование работникам (сотрудникам) для выполнения служебных (должностных) обязанностей, считать: </w:t>
      </w:r>
    </w:p>
    <w:p w:rsidR="00C40502" w:rsidRPr="002C5D3F" w:rsidRDefault="00C40502" w:rsidP="002C5D3F">
      <w:pPr>
        <w:pStyle w:val="HTML"/>
        <w:numPr>
          <w:ilvl w:val="0"/>
          <w:numId w:val="29"/>
        </w:numPr>
        <w:tabs>
          <w:tab w:val="clear" w:pos="916"/>
          <w:tab w:val="left" w:pos="142"/>
          <w:tab w:val="left" w:pos="851"/>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специальная одежда;</w:t>
      </w:r>
    </w:p>
    <w:p w:rsidR="00C40502" w:rsidRPr="002C5D3F" w:rsidRDefault="00C40502" w:rsidP="002C5D3F">
      <w:pPr>
        <w:pStyle w:val="HTML"/>
        <w:numPr>
          <w:ilvl w:val="0"/>
          <w:numId w:val="29"/>
        </w:numPr>
        <w:tabs>
          <w:tab w:val="clear" w:pos="916"/>
          <w:tab w:val="left" w:pos="142"/>
          <w:tab w:val="left" w:pos="851"/>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специальная обувь;</w:t>
      </w:r>
    </w:p>
    <w:p w:rsidR="00C40502" w:rsidRPr="002C5D3F" w:rsidRDefault="00C40502" w:rsidP="002C5D3F">
      <w:pPr>
        <w:pStyle w:val="HTML"/>
        <w:numPr>
          <w:ilvl w:val="0"/>
          <w:numId w:val="29"/>
        </w:numPr>
        <w:tabs>
          <w:tab w:val="clear" w:pos="916"/>
          <w:tab w:val="left" w:pos="142"/>
          <w:tab w:val="left" w:pos="851"/>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форменная одежда;</w:t>
      </w:r>
    </w:p>
    <w:p w:rsidR="00C40502" w:rsidRPr="002C5D3F" w:rsidRDefault="00C40502" w:rsidP="002C5D3F">
      <w:pPr>
        <w:pStyle w:val="HTML"/>
        <w:numPr>
          <w:ilvl w:val="0"/>
          <w:numId w:val="29"/>
        </w:numPr>
        <w:tabs>
          <w:tab w:val="clear" w:pos="916"/>
          <w:tab w:val="left" w:pos="142"/>
          <w:tab w:val="left" w:pos="851"/>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вещевое имущество, одежда и обувь;</w:t>
      </w:r>
    </w:p>
    <w:p w:rsidR="00C40502" w:rsidRPr="002C5D3F" w:rsidRDefault="00C40502" w:rsidP="002C5D3F">
      <w:pPr>
        <w:pStyle w:val="HTML"/>
        <w:numPr>
          <w:ilvl w:val="0"/>
          <w:numId w:val="29"/>
        </w:numPr>
        <w:tabs>
          <w:tab w:val="clear" w:pos="916"/>
          <w:tab w:val="left" w:pos="142"/>
          <w:tab w:val="left" w:pos="851"/>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спортивная одежда и обувь,</w:t>
      </w:r>
    </w:p>
    <w:p w:rsidR="00C40502" w:rsidRPr="002C5D3F" w:rsidRDefault="00C40502" w:rsidP="002C5D3F">
      <w:pPr>
        <w:pStyle w:val="HTML"/>
        <w:numPr>
          <w:ilvl w:val="0"/>
          <w:numId w:val="29"/>
        </w:numPr>
        <w:tabs>
          <w:tab w:val="clear" w:pos="916"/>
          <w:tab w:val="left" w:pos="142"/>
          <w:tab w:val="left" w:pos="851"/>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имеющие нормативный срок эксплуатации (носки).</w:t>
      </w:r>
    </w:p>
    <w:p w:rsidR="00C40502" w:rsidRPr="002C5D3F" w:rsidRDefault="00C40502" w:rsidP="002C5D3F">
      <w:pPr>
        <w:pStyle w:val="HTML"/>
        <w:tabs>
          <w:tab w:val="num" w:pos="0"/>
          <w:tab w:val="left" w:pos="142"/>
        </w:tabs>
        <w:spacing w:line="276" w:lineRule="auto"/>
        <w:ind w:firstLine="709"/>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На счете 27 «Материальные ценности, выданные в личное пользование работникам (сотрудникам)» учитывать активы, числящиеся до выдачи или на текущий момент на счетах учета:</w:t>
      </w:r>
    </w:p>
    <w:p w:rsidR="008D50B1" w:rsidRPr="002C5D3F" w:rsidRDefault="00A13104" w:rsidP="00A13104">
      <w:pPr>
        <w:pStyle w:val="HTML"/>
        <w:tabs>
          <w:tab w:val="clear" w:pos="916"/>
          <w:tab w:val="left" w:pos="142"/>
          <w:tab w:val="left" w:pos="851"/>
        </w:tabs>
        <w:spacing w:line="276" w:lineRule="auto"/>
        <w:contextualSpacing/>
        <w:jc w:val="both"/>
        <w:rPr>
          <w:rFonts w:ascii="Times New Roman" w:hAnsi="Times New Roman"/>
          <w:sz w:val="24"/>
          <w:szCs w:val="24"/>
          <w:lang w:val="ru-RU"/>
        </w:rPr>
      </w:pPr>
      <w:r>
        <w:rPr>
          <w:rFonts w:ascii="Times New Roman" w:hAnsi="Times New Roman"/>
          <w:sz w:val="24"/>
          <w:szCs w:val="24"/>
          <w:lang w:val="ru-RU"/>
        </w:rPr>
        <w:t xml:space="preserve">          -  </w:t>
      </w:r>
      <w:r w:rsidR="00C40502" w:rsidRPr="002C5D3F">
        <w:rPr>
          <w:rFonts w:ascii="Times New Roman" w:hAnsi="Times New Roman"/>
          <w:sz w:val="24"/>
          <w:szCs w:val="24"/>
          <w:lang w:val="ru-RU"/>
        </w:rPr>
        <w:t>105 «Материальные запасы»</w:t>
      </w:r>
      <w:r w:rsidR="008D50B1" w:rsidRPr="00AA60AC">
        <w:rPr>
          <w:rFonts w:ascii="Times New Roman" w:hAnsi="Times New Roman"/>
          <w:sz w:val="24"/>
          <w:szCs w:val="24"/>
          <w:lang w:val="ru-RU"/>
        </w:rPr>
        <w:t>.</w:t>
      </w:r>
      <w:r w:rsidR="00C40502" w:rsidRPr="002C5D3F">
        <w:rPr>
          <w:rFonts w:ascii="Times New Roman" w:hAnsi="Times New Roman"/>
          <w:sz w:val="24"/>
          <w:szCs w:val="24"/>
          <w:lang w:val="ru-RU"/>
        </w:rPr>
        <w:t xml:space="preserve">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Аналитический учет по счету 27 «Материальные ценности, выданные в личное пользование работникам (сотрудникам</w:t>
      </w:r>
      <w:proofErr w:type="gramStart"/>
      <w:r w:rsidRPr="002C5D3F">
        <w:rPr>
          <w:rFonts w:ascii="Times New Roman" w:hAnsi="Times New Roman"/>
          <w:sz w:val="24"/>
          <w:szCs w:val="24"/>
          <w:lang w:val="ru-RU"/>
        </w:rPr>
        <w:t>)»  ведется</w:t>
      </w:r>
      <w:proofErr w:type="gramEnd"/>
      <w:r w:rsidRPr="002C5D3F">
        <w:rPr>
          <w:rFonts w:ascii="Times New Roman" w:hAnsi="Times New Roman"/>
          <w:sz w:val="24"/>
          <w:szCs w:val="24"/>
          <w:lang w:val="ru-RU"/>
        </w:rPr>
        <w:t xml:space="preserve"> в разрезе:</w:t>
      </w:r>
    </w:p>
    <w:p w:rsidR="00C40502" w:rsidRPr="002C5D3F" w:rsidRDefault="00C40502" w:rsidP="002C5D3F">
      <w:pPr>
        <w:pStyle w:val="HTML"/>
        <w:numPr>
          <w:ilvl w:val="0"/>
          <w:numId w:val="30"/>
        </w:numPr>
        <w:tabs>
          <w:tab w:val="left" w:pos="142"/>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пользователь имущества (сотрудник)</w:t>
      </w:r>
      <w:r w:rsidR="00B960A1" w:rsidRPr="002C5D3F">
        <w:rPr>
          <w:rFonts w:ascii="Times New Roman" w:hAnsi="Times New Roman"/>
          <w:sz w:val="24"/>
          <w:szCs w:val="24"/>
          <w:lang w:val="en-US"/>
        </w:rPr>
        <w:t>;</w:t>
      </w:r>
      <w:r w:rsidRPr="002C5D3F">
        <w:rPr>
          <w:rFonts w:ascii="Times New Roman" w:hAnsi="Times New Roman"/>
          <w:sz w:val="24"/>
          <w:szCs w:val="24"/>
          <w:lang w:val="ru-RU"/>
        </w:rPr>
        <w:t xml:space="preserve"> </w:t>
      </w:r>
    </w:p>
    <w:p w:rsidR="00C40502" w:rsidRPr="002C5D3F" w:rsidRDefault="00C40502" w:rsidP="002C5D3F">
      <w:pPr>
        <w:pStyle w:val="HTML"/>
        <w:numPr>
          <w:ilvl w:val="0"/>
          <w:numId w:val="30"/>
        </w:numPr>
        <w:tabs>
          <w:tab w:val="left" w:pos="142"/>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место нахождения имущества</w:t>
      </w:r>
      <w:r w:rsidR="00B960A1" w:rsidRPr="002C5D3F">
        <w:rPr>
          <w:rFonts w:ascii="Times New Roman" w:hAnsi="Times New Roman"/>
          <w:sz w:val="24"/>
          <w:szCs w:val="24"/>
          <w:lang w:val="en-US"/>
        </w:rPr>
        <w:t>;</w:t>
      </w:r>
      <w:r w:rsidRPr="002C5D3F">
        <w:rPr>
          <w:rFonts w:ascii="Times New Roman" w:hAnsi="Times New Roman"/>
          <w:sz w:val="24"/>
          <w:szCs w:val="24"/>
          <w:lang w:val="ru-RU"/>
        </w:rPr>
        <w:t xml:space="preserve"> </w:t>
      </w:r>
    </w:p>
    <w:p w:rsidR="00C40502" w:rsidRPr="002C5D3F" w:rsidRDefault="00C40502" w:rsidP="002C5D3F">
      <w:pPr>
        <w:pStyle w:val="HTML"/>
        <w:numPr>
          <w:ilvl w:val="0"/>
          <w:numId w:val="30"/>
        </w:numPr>
        <w:tabs>
          <w:tab w:val="left" w:pos="142"/>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вид имущества;</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Основанием для списания имущества со счета 27 «Материальные ценности, выданные в личное пользование работникам (сотрудникам</w:t>
      </w:r>
      <w:proofErr w:type="gramStart"/>
      <w:r w:rsidRPr="002C5D3F">
        <w:rPr>
          <w:rFonts w:ascii="Times New Roman" w:hAnsi="Times New Roman"/>
          <w:sz w:val="24"/>
          <w:szCs w:val="24"/>
          <w:lang w:val="ru-RU"/>
        </w:rPr>
        <w:t>)»  является</w:t>
      </w:r>
      <w:proofErr w:type="gramEnd"/>
      <w:r w:rsidRPr="002C5D3F">
        <w:rPr>
          <w:rFonts w:ascii="Times New Roman" w:hAnsi="Times New Roman"/>
          <w:sz w:val="24"/>
          <w:szCs w:val="24"/>
          <w:lang w:val="ru-RU"/>
        </w:rPr>
        <w:t>:</w:t>
      </w:r>
    </w:p>
    <w:p w:rsidR="00C40502" w:rsidRPr="002C5D3F" w:rsidRDefault="00C40502" w:rsidP="002C5D3F">
      <w:pPr>
        <w:pStyle w:val="HTML"/>
        <w:numPr>
          <w:ilvl w:val="0"/>
          <w:numId w:val="31"/>
        </w:numPr>
        <w:tabs>
          <w:tab w:val="left" w:pos="142"/>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физический (моральный) износ;</w:t>
      </w:r>
    </w:p>
    <w:p w:rsidR="00C40502" w:rsidRPr="002C5D3F" w:rsidRDefault="00C40502" w:rsidP="002C5D3F">
      <w:pPr>
        <w:pStyle w:val="HTML"/>
        <w:numPr>
          <w:ilvl w:val="0"/>
          <w:numId w:val="31"/>
        </w:numPr>
        <w:tabs>
          <w:tab w:val="left" w:pos="142"/>
        </w:tabs>
        <w:spacing w:line="276" w:lineRule="auto"/>
        <w:ind w:left="851" w:hanging="284"/>
        <w:contextualSpacing/>
        <w:jc w:val="both"/>
        <w:rPr>
          <w:rFonts w:ascii="Times New Roman" w:hAnsi="Times New Roman"/>
          <w:sz w:val="24"/>
          <w:szCs w:val="24"/>
          <w:lang w:val="ru-RU"/>
        </w:rPr>
      </w:pPr>
      <w:r w:rsidRPr="002C5D3F">
        <w:rPr>
          <w:rFonts w:ascii="Times New Roman" w:hAnsi="Times New Roman"/>
          <w:sz w:val="24"/>
          <w:szCs w:val="24"/>
          <w:lang w:val="ru-RU"/>
        </w:rPr>
        <w:t>непригодность к эксплуатации (на основании решения комиссии по выбытию активов).</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Порядок списания со счета 27 «Материальные ценности, выданные в личное пользование работникам (сотрудникам</w:t>
      </w:r>
      <w:proofErr w:type="gramStart"/>
      <w:r w:rsidRPr="002C5D3F">
        <w:rPr>
          <w:rFonts w:ascii="Times New Roman" w:hAnsi="Times New Roman"/>
          <w:sz w:val="24"/>
          <w:szCs w:val="24"/>
          <w:lang w:val="ru-RU"/>
        </w:rPr>
        <w:t xml:space="preserve">)»   </w:t>
      </w:r>
      <w:proofErr w:type="gramEnd"/>
      <w:r w:rsidRPr="002C5D3F">
        <w:rPr>
          <w:rFonts w:ascii="Times New Roman" w:hAnsi="Times New Roman"/>
          <w:sz w:val="24"/>
          <w:szCs w:val="24"/>
          <w:lang w:val="ru-RU"/>
        </w:rPr>
        <w:t>в случае увольнения сотрудника.</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В случае увольнения сотрудника, за которым числилось имущество в пользовании на счете                      27 «Материальные ценности, выданные в личное пользование работникам (сотрудникам)», данное имущество осматривается постоянно действующей комиссией по поступлению и выбытию активов с целью определения возможности дальнейшей эксплуатации либо принятия решения о списании по причине физического износа, непригодности к эксплуатации.</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В случае если комиссия учреждения принимает решение о списании имущества по причине физического износа, непригодности к эксплуатации – данное имущество списывается со счета 27. </w:t>
      </w:r>
    </w:p>
    <w:p w:rsidR="00C40502"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lang w:val="ru-RU"/>
        </w:rPr>
      </w:pPr>
      <w:r w:rsidRPr="002C5D3F">
        <w:rPr>
          <w:rFonts w:ascii="Times New Roman" w:hAnsi="Times New Roman"/>
          <w:sz w:val="24"/>
          <w:szCs w:val="24"/>
          <w:lang w:val="ru-RU"/>
        </w:rPr>
        <w:t xml:space="preserve">     </w:t>
      </w:r>
    </w:p>
    <w:p w:rsidR="00525250" w:rsidRPr="002C5D3F" w:rsidRDefault="00C40502" w:rsidP="002C5D3F">
      <w:pPr>
        <w:pStyle w:val="HTML"/>
        <w:tabs>
          <w:tab w:val="num" w:pos="0"/>
          <w:tab w:val="left" w:pos="142"/>
        </w:tabs>
        <w:spacing w:line="276" w:lineRule="auto"/>
        <w:ind w:firstLine="284"/>
        <w:contextualSpacing/>
        <w:jc w:val="both"/>
        <w:rPr>
          <w:rFonts w:ascii="Times New Roman" w:hAnsi="Times New Roman"/>
          <w:sz w:val="24"/>
          <w:szCs w:val="24"/>
        </w:rPr>
      </w:pPr>
      <w:r w:rsidRPr="002C5D3F">
        <w:rPr>
          <w:rFonts w:ascii="Times New Roman" w:hAnsi="Times New Roman"/>
          <w:sz w:val="24"/>
          <w:szCs w:val="24"/>
          <w:lang w:val="ru-RU"/>
        </w:rPr>
        <w:t>В случае если комиссия учреждения принимает решение о пригодности имущества к эксплуатации – данное имущество приходуется от уволившегося работника на склад по оценочной стоимости / по стоимости приобретения</w:t>
      </w:r>
      <w:r w:rsidR="00B960A1" w:rsidRPr="002C5D3F">
        <w:rPr>
          <w:rFonts w:ascii="Times New Roman" w:hAnsi="Times New Roman"/>
          <w:sz w:val="24"/>
          <w:szCs w:val="24"/>
          <w:lang w:val="ru-RU"/>
        </w:rPr>
        <w:t>.</w:t>
      </w:r>
      <w:r w:rsidRPr="002C5D3F">
        <w:rPr>
          <w:rFonts w:ascii="Times New Roman" w:hAnsi="Times New Roman"/>
          <w:sz w:val="24"/>
          <w:szCs w:val="24"/>
          <w:lang w:val="ru-RU"/>
        </w:rPr>
        <w:t xml:space="preserve"> </w:t>
      </w:r>
    </w:p>
    <w:p w:rsidR="00525250" w:rsidRPr="002C5D3F" w:rsidRDefault="00525250" w:rsidP="002C5D3F">
      <w:pPr>
        <w:tabs>
          <w:tab w:val="left" w:pos="0"/>
        </w:tabs>
        <w:spacing w:line="276" w:lineRule="auto"/>
        <w:ind w:firstLine="284"/>
        <w:contextualSpacing/>
        <w:jc w:val="both"/>
      </w:pPr>
    </w:p>
    <w:p w:rsidR="00E96E5F" w:rsidRPr="000D16AA" w:rsidRDefault="00E96E5F" w:rsidP="00E96E5F">
      <w:pPr>
        <w:pStyle w:val="4"/>
        <w:ind w:firstLine="284"/>
        <w:rPr>
          <w:b/>
          <w:sz w:val="28"/>
          <w:szCs w:val="28"/>
        </w:rPr>
      </w:pPr>
      <w:r w:rsidRPr="000D16AA">
        <w:rPr>
          <w:b/>
          <w:sz w:val="28"/>
          <w:szCs w:val="28"/>
        </w:rPr>
        <w:lastRenderedPageBreak/>
        <w:t>Раздел 5. Методологический раздел для целей налогового учета</w:t>
      </w:r>
    </w:p>
    <w:p w:rsidR="00E96E5F" w:rsidRDefault="00E96E5F" w:rsidP="00E96E5F">
      <w:pPr>
        <w:pStyle w:val="4"/>
        <w:ind w:firstLine="284"/>
        <w:rPr>
          <w:b/>
          <w:sz w:val="28"/>
          <w:szCs w:val="28"/>
        </w:rPr>
      </w:pPr>
      <w:bookmarkStart w:id="33" w:name="_5.1_Налог_на"/>
      <w:bookmarkEnd w:id="33"/>
    </w:p>
    <w:p w:rsidR="00E96E5F" w:rsidRPr="00E96E5F" w:rsidRDefault="00E96E5F" w:rsidP="00E96E5F">
      <w:pPr>
        <w:pStyle w:val="4"/>
        <w:ind w:firstLine="284"/>
        <w:rPr>
          <w:b/>
          <w:sz w:val="28"/>
          <w:szCs w:val="28"/>
        </w:rPr>
      </w:pPr>
      <w:r w:rsidRPr="00E96E5F">
        <w:rPr>
          <w:b/>
          <w:sz w:val="28"/>
          <w:szCs w:val="28"/>
        </w:rPr>
        <w:t>5.1 Налог на прибыль</w:t>
      </w:r>
    </w:p>
    <w:p w:rsidR="00587211" w:rsidRDefault="00587211" w:rsidP="00E96E5F">
      <w:pPr>
        <w:tabs>
          <w:tab w:val="num" w:pos="0"/>
          <w:tab w:val="left" w:pos="142"/>
        </w:tabs>
        <w:spacing w:line="360" w:lineRule="auto"/>
        <w:ind w:left="862" w:hanging="295"/>
        <w:contextualSpacing/>
        <w:jc w:val="both"/>
        <w:rPr>
          <w:b/>
          <w:bCs/>
        </w:rPr>
      </w:pPr>
    </w:p>
    <w:p w:rsidR="00E96E5F" w:rsidRDefault="00E96E5F" w:rsidP="000D16AA">
      <w:pPr>
        <w:tabs>
          <w:tab w:val="num" w:pos="0"/>
          <w:tab w:val="left" w:pos="142"/>
        </w:tabs>
        <w:spacing w:line="276" w:lineRule="auto"/>
        <w:ind w:left="862" w:hanging="295"/>
        <w:contextualSpacing/>
        <w:jc w:val="both"/>
        <w:rPr>
          <w:b/>
          <w:bCs/>
        </w:rPr>
      </w:pPr>
      <w:r w:rsidRPr="000D16AA">
        <w:rPr>
          <w:b/>
          <w:bCs/>
        </w:rPr>
        <w:t>Учет доходов</w:t>
      </w:r>
    </w:p>
    <w:p w:rsidR="00A13104" w:rsidRPr="000D16AA" w:rsidRDefault="00A13104" w:rsidP="000D16AA">
      <w:pPr>
        <w:tabs>
          <w:tab w:val="num" w:pos="0"/>
          <w:tab w:val="left" w:pos="142"/>
        </w:tabs>
        <w:spacing w:line="276" w:lineRule="auto"/>
        <w:ind w:left="862" w:hanging="295"/>
        <w:contextualSpacing/>
        <w:jc w:val="both"/>
        <w:rPr>
          <w:b/>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С целью исчисления налоговой базы по налогу на прибыль организаций учреждение признает доходы и расходы по методу начисления, предусмотренным ст. 271 и 272 НК РФ – для метода начисления.</w:t>
      </w:r>
    </w:p>
    <w:p w:rsidR="00E96E5F" w:rsidRPr="000D16AA" w:rsidRDefault="00E96E5F" w:rsidP="000D16AA">
      <w:pPr>
        <w:tabs>
          <w:tab w:val="num" w:pos="0"/>
          <w:tab w:val="left" w:pos="142"/>
        </w:tabs>
        <w:spacing w:line="276" w:lineRule="auto"/>
        <w:ind w:firstLine="284"/>
        <w:contextualSpacing/>
        <w:jc w:val="both"/>
        <w:rPr>
          <w:bCs/>
        </w:rPr>
      </w:pPr>
    </w:p>
    <w:p w:rsidR="00E96E5F" w:rsidRPr="000D16AA" w:rsidRDefault="00E96E5F" w:rsidP="000D16AA">
      <w:pPr>
        <w:tabs>
          <w:tab w:val="num" w:pos="0"/>
          <w:tab w:val="left" w:pos="142"/>
        </w:tabs>
        <w:spacing w:line="276" w:lineRule="auto"/>
        <w:ind w:firstLine="284"/>
        <w:contextualSpacing/>
        <w:jc w:val="both"/>
        <w:rPr>
          <w:bCs/>
          <w:highlight w:val="yellow"/>
        </w:rPr>
      </w:pPr>
      <w:r w:rsidRPr="000D16AA">
        <w:rPr>
          <w:bCs/>
        </w:rPr>
        <w:t xml:space="preserve">К доходам от реализации по приносящей доход </w:t>
      </w:r>
      <w:proofErr w:type="gramStart"/>
      <w:r w:rsidRPr="000D16AA">
        <w:rPr>
          <w:bCs/>
        </w:rPr>
        <w:t>деятельности  государственного</w:t>
      </w:r>
      <w:proofErr w:type="gramEnd"/>
      <w:r w:rsidRPr="000D16AA">
        <w:rPr>
          <w:bCs/>
        </w:rPr>
        <w:t xml:space="preserve"> (муниципального) учреждения, учитываемым согласно ст.249 НК РФ.</w:t>
      </w:r>
    </w:p>
    <w:p w:rsidR="00E96E5F" w:rsidRPr="000D16AA" w:rsidRDefault="00E96E5F" w:rsidP="000D16AA">
      <w:pPr>
        <w:tabs>
          <w:tab w:val="left" w:pos="142"/>
        </w:tabs>
        <w:spacing w:line="276" w:lineRule="auto"/>
        <w:ind w:left="1713"/>
        <w:contextualSpacing/>
        <w:jc w:val="both"/>
        <w:rPr>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К внереализационным доходам, учитываемых согласно ст.250 НК РФ, относить доходы (например):</w:t>
      </w:r>
    </w:p>
    <w:p w:rsidR="00E96E5F" w:rsidRPr="000D16AA" w:rsidRDefault="00E96E5F" w:rsidP="000D16AA">
      <w:pPr>
        <w:widowControl w:val="0"/>
        <w:numPr>
          <w:ilvl w:val="0"/>
          <w:numId w:val="37"/>
        </w:numPr>
        <w:tabs>
          <w:tab w:val="left" w:pos="142"/>
        </w:tabs>
        <w:suppressAutoHyphens/>
        <w:spacing w:line="276" w:lineRule="auto"/>
        <w:ind w:left="851" w:hanging="284"/>
        <w:contextualSpacing/>
        <w:jc w:val="both"/>
        <w:rPr>
          <w:bCs/>
        </w:rPr>
      </w:pPr>
      <w:r w:rsidRPr="000D16AA">
        <w:rPr>
          <w:bCs/>
        </w:rPr>
        <w:t>от сдачи имущества в аренду;</w:t>
      </w:r>
    </w:p>
    <w:p w:rsidR="00E96E5F" w:rsidRPr="000D16AA" w:rsidRDefault="00E96E5F" w:rsidP="000D16AA">
      <w:pPr>
        <w:widowControl w:val="0"/>
        <w:numPr>
          <w:ilvl w:val="0"/>
          <w:numId w:val="37"/>
        </w:numPr>
        <w:tabs>
          <w:tab w:val="left" w:pos="142"/>
        </w:tabs>
        <w:suppressAutoHyphens/>
        <w:spacing w:line="276" w:lineRule="auto"/>
        <w:ind w:left="851" w:hanging="284"/>
        <w:contextualSpacing/>
        <w:jc w:val="both"/>
        <w:rPr>
          <w:bCs/>
        </w:rPr>
      </w:pPr>
      <w:r w:rsidRPr="000D16AA">
        <w:rPr>
          <w:bCs/>
        </w:rPr>
        <w:t>в виде безвозмездно полученного имущества (работ, услуг) или имущественных прав, за исключением случаев, указанных в статье 251 настоящего Кодекса;</w:t>
      </w:r>
    </w:p>
    <w:p w:rsidR="00E96E5F" w:rsidRPr="000D16AA" w:rsidRDefault="00E96E5F" w:rsidP="000D16AA">
      <w:pPr>
        <w:widowControl w:val="0"/>
        <w:numPr>
          <w:ilvl w:val="0"/>
          <w:numId w:val="37"/>
        </w:numPr>
        <w:tabs>
          <w:tab w:val="left" w:pos="142"/>
        </w:tabs>
        <w:suppressAutoHyphens/>
        <w:spacing w:line="276" w:lineRule="auto"/>
        <w:ind w:left="851" w:hanging="284"/>
        <w:contextualSpacing/>
        <w:jc w:val="both"/>
        <w:rPr>
          <w:bCs/>
        </w:rPr>
      </w:pPr>
      <w:r w:rsidRPr="000D16AA">
        <w:rPr>
          <w:bCs/>
        </w:rPr>
        <w:t xml:space="preserve">в виде стоимости полученных материалов или иного имущества при демонтаже или разборке при ликвидации выводимых из эксплуатации основных средств; </w:t>
      </w:r>
    </w:p>
    <w:p w:rsidR="00E96E5F" w:rsidRPr="000D16AA" w:rsidRDefault="00E96E5F" w:rsidP="000D16AA">
      <w:pPr>
        <w:widowControl w:val="0"/>
        <w:numPr>
          <w:ilvl w:val="0"/>
          <w:numId w:val="37"/>
        </w:numPr>
        <w:tabs>
          <w:tab w:val="left" w:pos="142"/>
        </w:tabs>
        <w:suppressAutoHyphens/>
        <w:spacing w:line="276" w:lineRule="auto"/>
        <w:ind w:left="851" w:hanging="284"/>
        <w:contextualSpacing/>
        <w:jc w:val="both"/>
        <w:rPr>
          <w:bCs/>
        </w:rPr>
      </w:pPr>
      <w:r w:rsidRPr="000D16AA">
        <w:rPr>
          <w:bCs/>
        </w:rPr>
        <w:t xml:space="preserve">в виде сумм кредиторской задолженности (обязательства перед кредиторами), списанной в связи с истечением срока исковой давности или по другим основаниям; </w:t>
      </w:r>
    </w:p>
    <w:p w:rsidR="00E96E5F" w:rsidRPr="000D16AA" w:rsidRDefault="00E96E5F" w:rsidP="000D16AA">
      <w:pPr>
        <w:widowControl w:val="0"/>
        <w:numPr>
          <w:ilvl w:val="0"/>
          <w:numId w:val="37"/>
        </w:numPr>
        <w:tabs>
          <w:tab w:val="left" w:pos="142"/>
        </w:tabs>
        <w:suppressAutoHyphens/>
        <w:spacing w:line="276" w:lineRule="auto"/>
        <w:ind w:left="851" w:hanging="284"/>
        <w:contextualSpacing/>
        <w:jc w:val="both"/>
        <w:rPr>
          <w:bCs/>
        </w:rPr>
      </w:pPr>
      <w:r w:rsidRPr="000D16AA">
        <w:rPr>
          <w:bCs/>
        </w:rPr>
        <w:t>в виде стоимости излишков материально-производственных запасов и прочего имущества, которые выявлены в результате инвентаризации.</w:t>
      </w:r>
    </w:p>
    <w:p w:rsidR="00E96E5F" w:rsidRPr="000D16AA" w:rsidRDefault="00E96E5F" w:rsidP="000D16AA">
      <w:pPr>
        <w:tabs>
          <w:tab w:val="num" w:pos="0"/>
          <w:tab w:val="left" w:pos="142"/>
        </w:tabs>
        <w:spacing w:line="276" w:lineRule="auto"/>
        <w:ind w:firstLine="284"/>
        <w:contextualSpacing/>
        <w:jc w:val="both"/>
        <w:rPr>
          <w:bCs/>
        </w:rPr>
      </w:pPr>
    </w:p>
    <w:p w:rsidR="00D87E1E" w:rsidRPr="000D16AA" w:rsidRDefault="00D87E1E" w:rsidP="000D16AA">
      <w:pPr>
        <w:tabs>
          <w:tab w:val="num" w:pos="0"/>
          <w:tab w:val="left" w:pos="142"/>
        </w:tabs>
        <w:spacing w:line="276" w:lineRule="auto"/>
        <w:ind w:firstLine="284"/>
        <w:contextualSpacing/>
        <w:jc w:val="both"/>
        <w:rPr>
          <w:bCs/>
        </w:rPr>
      </w:pPr>
      <w:r w:rsidRPr="000D16AA">
        <w:rPr>
          <w:bCs/>
        </w:rPr>
        <w:t>В числе доходов, относящихся к нескольким отчетным (налоговым) периодам, учреждение учитывает:</w:t>
      </w:r>
    </w:p>
    <w:p w:rsidR="00D87E1E" w:rsidRPr="000D16AA" w:rsidRDefault="00D87E1E" w:rsidP="000D16AA">
      <w:pPr>
        <w:widowControl w:val="0"/>
        <w:numPr>
          <w:ilvl w:val="0"/>
          <w:numId w:val="55"/>
        </w:numPr>
        <w:tabs>
          <w:tab w:val="left" w:pos="851"/>
        </w:tabs>
        <w:suppressAutoHyphens/>
        <w:spacing w:line="276" w:lineRule="auto"/>
        <w:ind w:left="851" w:hanging="284"/>
        <w:contextualSpacing/>
        <w:jc w:val="both"/>
      </w:pPr>
      <w:r w:rsidRPr="000D16AA">
        <w:t xml:space="preserve">доходы, начисленные за выполненные и сданные заказчикам отдельные этапы работ, услуг, не относящиеся к доходам текущего отчетного периода; </w:t>
      </w:r>
    </w:p>
    <w:p w:rsidR="00D87E1E" w:rsidRPr="000D16AA" w:rsidRDefault="00D87E1E" w:rsidP="000D16AA">
      <w:pPr>
        <w:widowControl w:val="0"/>
        <w:numPr>
          <w:ilvl w:val="0"/>
          <w:numId w:val="55"/>
        </w:numPr>
        <w:tabs>
          <w:tab w:val="left" w:pos="851"/>
        </w:tabs>
        <w:suppressAutoHyphens/>
        <w:spacing w:line="276" w:lineRule="auto"/>
        <w:ind w:left="851" w:hanging="284"/>
        <w:contextualSpacing/>
        <w:jc w:val="both"/>
      </w:pPr>
      <w:r w:rsidRPr="000D16AA">
        <w:t xml:space="preserve">доходы по месячным, квартальным, годовым абонементам; </w:t>
      </w:r>
    </w:p>
    <w:p w:rsidR="00D87E1E" w:rsidRPr="000D16AA" w:rsidRDefault="00281087" w:rsidP="000D16AA">
      <w:pPr>
        <w:tabs>
          <w:tab w:val="num" w:pos="0"/>
          <w:tab w:val="left" w:pos="142"/>
        </w:tabs>
        <w:spacing w:line="276" w:lineRule="auto"/>
        <w:ind w:firstLine="284"/>
        <w:contextualSpacing/>
        <w:jc w:val="both"/>
        <w:rPr>
          <w:bCs/>
        </w:rPr>
      </w:pPr>
      <w:r w:rsidRPr="000D16AA">
        <w:t xml:space="preserve">     -   </w:t>
      </w:r>
      <w:r w:rsidR="00D87E1E" w:rsidRPr="000D16AA">
        <w:t>иные аналогичные доходы</w:t>
      </w:r>
    </w:p>
    <w:p w:rsidR="00E96E5F" w:rsidRPr="000D16AA" w:rsidRDefault="00E96E5F" w:rsidP="000D16AA">
      <w:pPr>
        <w:tabs>
          <w:tab w:val="num" w:pos="0"/>
          <w:tab w:val="left" w:pos="142"/>
        </w:tabs>
        <w:spacing w:line="276" w:lineRule="auto"/>
        <w:ind w:firstLine="284"/>
        <w:contextualSpacing/>
        <w:jc w:val="both"/>
        <w:rPr>
          <w:bCs/>
        </w:rPr>
      </w:pPr>
      <w:r w:rsidRPr="000D16AA">
        <w:rPr>
          <w:bCs/>
        </w:rPr>
        <w:t>Признание доходов, относящихся к нескольким отчетным (налоговым) периодам, в составе доходов текущего отчетного (налогового) периода осуществляется ежемесячно равными долями в течение срока действия договора, по которому получены данные доходы.</w:t>
      </w:r>
    </w:p>
    <w:p w:rsidR="00E96E5F" w:rsidRDefault="00E96E5F" w:rsidP="000D16AA">
      <w:pPr>
        <w:tabs>
          <w:tab w:val="num" w:pos="0"/>
          <w:tab w:val="left" w:pos="142"/>
        </w:tabs>
        <w:spacing w:line="276" w:lineRule="auto"/>
        <w:ind w:firstLine="284"/>
        <w:contextualSpacing/>
        <w:jc w:val="both"/>
        <w:rPr>
          <w:b/>
          <w:bCs/>
        </w:rPr>
      </w:pPr>
    </w:p>
    <w:p w:rsidR="00A13104" w:rsidRDefault="00A13104" w:rsidP="000D16AA">
      <w:pPr>
        <w:tabs>
          <w:tab w:val="num" w:pos="0"/>
          <w:tab w:val="left" w:pos="142"/>
        </w:tabs>
        <w:spacing w:line="276" w:lineRule="auto"/>
        <w:ind w:firstLine="284"/>
        <w:contextualSpacing/>
        <w:jc w:val="both"/>
        <w:rPr>
          <w:b/>
          <w:bCs/>
        </w:rPr>
      </w:pPr>
    </w:p>
    <w:p w:rsidR="00A13104" w:rsidRPr="000D16AA" w:rsidRDefault="00A13104" w:rsidP="000D16AA">
      <w:pPr>
        <w:tabs>
          <w:tab w:val="num" w:pos="0"/>
          <w:tab w:val="left" w:pos="142"/>
        </w:tabs>
        <w:spacing w:line="276" w:lineRule="auto"/>
        <w:ind w:firstLine="284"/>
        <w:contextualSpacing/>
        <w:jc w:val="both"/>
        <w:rPr>
          <w:b/>
          <w:bCs/>
        </w:rPr>
      </w:pPr>
    </w:p>
    <w:p w:rsidR="00E96E5F" w:rsidRDefault="00E96E5F" w:rsidP="000D16AA">
      <w:pPr>
        <w:tabs>
          <w:tab w:val="num" w:pos="0"/>
          <w:tab w:val="left" w:pos="142"/>
        </w:tabs>
        <w:spacing w:line="276" w:lineRule="auto"/>
        <w:ind w:firstLine="284"/>
        <w:contextualSpacing/>
        <w:jc w:val="both"/>
        <w:rPr>
          <w:b/>
          <w:bCs/>
        </w:rPr>
      </w:pPr>
      <w:r w:rsidRPr="000D16AA">
        <w:rPr>
          <w:b/>
          <w:bCs/>
        </w:rPr>
        <w:t>Расходы в налоговом учете</w:t>
      </w:r>
    </w:p>
    <w:p w:rsidR="00A13104" w:rsidRPr="000D16AA" w:rsidRDefault="00A13104" w:rsidP="000D16AA">
      <w:pPr>
        <w:tabs>
          <w:tab w:val="num" w:pos="0"/>
          <w:tab w:val="left" w:pos="142"/>
        </w:tabs>
        <w:spacing w:line="276" w:lineRule="auto"/>
        <w:ind w:firstLine="284"/>
        <w:contextualSpacing/>
        <w:jc w:val="both"/>
        <w:rPr>
          <w:b/>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Список видов расходов НУ, которые можно поставить в соответствие видам затрат, применяемым в бухгалтерском учете.</w:t>
      </w:r>
    </w:p>
    <w:tbl>
      <w:tblPr>
        <w:tblW w:w="9236" w:type="dxa"/>
        <w:tblInd w:w="112" w:type="dxa"/>
        <w:tblBorders>
          <w:top w:val="single" w:sz="6" w:space="0" w:color="C3B9B9"/>
          <w:left w:val="single" w:sz="6" w:space="0" w:color="C3B9B9"/>
          <w:bottom w:val="single" w:sz="6" w:space="0" w:color="C3B9B9"/>
          <w:right w:val="single" w:sz="6" w:space="0" w:color="C3B9B9"/>
        </w:tblBorders>
        <w:tblCellMar>
          <w:top w:w="45" w:type="dxa"/>
          <w:left w:w="45" w:type="dxa"/>
          <w:bottom w:w="45" w:type="dxa"/>
          <w:right w:w="45" w:type="dxa"/>
        </w:tblCellMar>
        <w:tblLook w:val="04A0" w:firstRow="1" w:lastRow="0" w:firstColumn="1" w:lastColumn="0" w:noHBand="0" w:noVBand="1"/>
      </w:tblPr>
      <w:tblGrid>
        <w:gridCol w:w="5125"/>
        <w:gridCol w:w="4111"/>
      </w:tblGrid>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shd w:val="clear" w:color="auto" w:fill="F2F2F2"/>
            <w:tcMar>
              <w:top w:w="40" w:type="dxa"/>
              <w:left w:w="40" w:type="dxa"/>
              <w:bottom w:w="40" w:type="dxa"/>
              <w:right w:w="120" w:type="dxa"/>
            </w:tcMar>
            <w:vAlign w:val="center"/>
            <w:hideMark/>
          </w:tcPr>
          <w:p w:rsidR="0049565B" w:rsidRPr="004A60D3" w:rsidRDefault="0049565B" w:rsidP="00C13ED7">
            <w:pPr>
              <w:tabs>
                <w:tab w:val="num" w:pos="0"/>
                <w:tab w:val="left" w:pos="142"/>
              </w:tabs>
              <w:spacing w:line="360" w:lineRule="auto"/>
              <w:ind w:firstLine="246"/>
              <w:contextualSpacing/>
              <w:jc w:val="both"/>
              <w:rPr>
                <w:b/>
                <w:bCs/>
                <w:sz w:val="20"/>
                <w:szCs w:val="20"/>
              </w:rPr>
            </w:pPr>
            <w:r w:rsidRPr="004A60D3">
              <w:rPr>
                <w:b/>
                <w:bCs/>
                <w:sz w:val="20"/>
                <w:szCs w:val="20"/>
              </w:rPr>
              <w:t>Вид расходов в налоговом учете</w:t>
            </w:r>
          </w:p>
        </w:tc>
        <w:tc>
          <w:tcPr>
            <w:tcW w:w="4111" w:type="dxa"/>
            <w:tcBorders>
              <w:top w:val="single" w:sz="6" w:space="0" w:color="C3B9B9"/>
              <w:left w:val="single" w:sz="6" w:space="0" w:color="C3B9B9"/>
              <w:bottom w:val="single" w:sz="6" w:space="0" w:color="C3B9B9"/>
              <w:right w:val="single" w:sz="6" w:space="0" w:color="C3B9B9"/>
            </w:tcBorders>
            <w:shd w:val="clear" w:color="auto" w:fill="F2F2F2"/>
            <w:tcMar>
              <w:top w:w="40" w:type="dxa"/>
              <w:left w:w="40" w:type="dxa"/>
              <w:bottom w:w="40" w:type="dxa"/>
              <w:right w:w="120" w:type="dxa"/>
            </w:tcMar>
            <w:vAlign w:val="center"/>
            <w:hideMark/>
          </w:tcPr>
          <w:p w:rsidR="0049565B" w:rsidRPr="004A60D3" w:rsidRDefault="0049565B" w:rsidP="00C13ED7">
            <w:pPr>
              <w:tabs>
                <w:tab w:val="num" w:pos="0"/>
                <w:tab w:val="left" w:pos="142"/>
              </w:tabs>
              <w:spacing w:line="360" w:lineRule="auto"/>
              <w:ind w:firstLine="224"/>
              <w:contextualSpacing/>
              <w:jc w:val="both"/>
              <w:rPr>
                <w:b/>
                <w:bCs/>
                <w:sz w:val="20"/>
                <w:szCs w:val="20"/>
              </w:rPr>
            </w:pPr>
            <w:r w:rsidRPr="004A60D3">
              <w:rPr>
                <w:b/>
                <w:bCs/>
                <w:sz w:val="20"/>
                <w:szCs w:val="20"/>
              </w:rPr>
              <w:t>Глава 25 НК РФ "Налог на прибыль организаций"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Амортизационная премия</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14" w:tgtFrame="_top" w:history="1">
              <w:r w:rsidR="0049565B" w:rsidRPr="004A60D3">
                <w:rPr>
                  <w:rStyle w:val="af0"/>
                  <w:bCs/>
                  <w:sz w:val="20"/>
                  <w:szCs w:val="20"/>
                </w:rPr>
                <w:t>Абз.2 п.9 статьи 258 НК РФ</w:t>
              </w:r>
            </w:hyperlink>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lastRenderedPageBreak/>
              <w:t>Амортизация</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15" w:tgtFrame="_top" w:history="1">
              <w:r w:rsidR="0049565B" w:rsidRPr="004A60D3">
                <w:rPr>
                  <w:rStyle w:val="af0"/>
                  <w:bCs/>
                  <w:sz w:val="20"/>
                  <w:szCs w:val="20"/>
                </w:rPr>
                <w:t>Статьи 256-259 НК РФ</w:t>
              </w:r>
            </w:hyperlink>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Аренда федерального и муниципального имущества</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16" w:tgtFrame="_top" w:history="1">
              <w:r w:rsidR="0049565B" w:rsidRPr="004A60D3">
                <w:rPr>
                  <w:rStyle w:val="af0"/>
                  <w:bCs/>
                  <w:sz w:val="20"/>
                  <w:szCs w:val="20"/>
                </w:rPr>
                <w:t>П.1 статьи 264</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Добровольное личное страхование, предусматривающее оплату страховщиками медицинских расходов</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17" w:tgtFrame="_top" w:history="1">
              <w:r w:rsidR="0049565B" w:rsidRPr="004A60D3">
                <w:rPr>
                  <w:rStyle w:val="af0"/>
                  <w:bCs/>
                  <w:sz w:val="20"/>
                  <w:szCs w:val="20"/>
                </w:rPr>
                <w:t>П.16 статьи 255</w:t>
              </w:r>
            </w:hyperlink>
            <w:r w:rsidR="0049565B" w:rsidRPr="004A60D3">
              <w:rPr>
                <w:bCs/>
                <w:sz w:val="20"/>
                <w:szCs w:val="20"/>
              </w:rPr>
              <w:t> "Расходы на оплату труда"</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Добровольное личное страхование на случай наступления смерти или утраты трудоспособности</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18" w:tgtFrame="_top" w:history="1">
              <w:r w:rsidR="0049565B" w:rsidRPr="004A60D3">
                <w:rPr>
                  <w:rStyle w:val="af0"/>
                  <w:bCs/>
                  <w:sz w:val="20"/>
                  <w:szCs w:val="20"/>
                </w:rPr>
                <w:t>П.16 статьи 255</w:t>
              </w:r>
            </w:hyperlink>
            <w:r w:rsidR="0049565B" w:rsidRPr="004A60D3">
              <w:rPr>
                <w:bCs/>
                <w:sz w:val="20"/>
                <w:szCs w:val="20"/>
              </w:rPr>
              <w:t> "Расходы на оплату труда"</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Добровольное страхование по договорам долгосрочного страхования жизни работников, пенсионного страхования и (или) негосударственного пенсионного обеспечения работников</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19" w:tgtFrame="_top" w:history="1">
              <w:r w:rsidR="0049565B" w:rsidRPr="004A60D3">
                <w:rPr>
                  <w:rStyle w:val="af0"/>
                  <w:bCs/>
                  <w:sz w:val="20"/>
                  <w:szCs w:val="20"/>
                </w:rPr>
                <w:t>П.16 статьи 255</w:t>
              </w:r>
            </w:hyperlink>
            <w:r w:rsidR="0049565B" w:rsidRPr="004A60D3">
              <w:rPr>
                <w:bCs/>
                <w:sz w:val="20"/>
                <w:szCs w:val="20"/>
              </w:rPr>
              <w:t> "Расходы на оплату труда"</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Командировочные расходы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0" w:tgtFrame="_top" w:history="1">
              <w:r w:rsidR="0049565B" w:rsidRPr="004A60D3">
                <w:rPr>
                  <w:rStyle w:val="af0"/>
                  <w:bCs/>
                  <w:sz w:val="20"/>
                  <w:szCs w:val="20"/>
                </w:rPr>
                <w:t>Пп.12 п.1 статьи 264</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Материальные расходы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1" w:tgtFrame="_top" w:history="1">
              <w:r w:rsidR="0049565B" w:rsidRPr="004A60D3">
                <w:rPr>
                  <w:rStyle w:val="af0"/>
                  <w:bCs/>
                  <w:sz w:val="20"/>
                  <w:szCs w:val="20"/>
                </w:rPr>
                <w:t>Статья 254</w:t>
              </w:r>
            </w:hyperlink>
            <w:r w:rsidR="0049565B" w:rsidRPr="004A60D3">
              <w:rPr>
                <w:bCs/>
                <w:sz w:val="20"/>
                <w:szCs w:val="20"/>
              </w:rPr>
              <w:t> "Материальные расходы"</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Налоги и сборы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2" w:tgtFrame="_top" w:history="1">
              <w:r w:rsidR="0049565B" w:rsidRPr="004A60D3">
                <w:rPr>
                  <w:rStyle w:val="af0"/>
                  <w:bCs/>
                  <w:sz w:val="20"/>
                  <w:szCs w:val="20"/>
                </w:rPr>
                <w:t>Пп.1 п.1 статьи 264</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Не учитываемые в целях налогообложения</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3" w:tgtFrame="_top" w:history="1">
              <w:r w:rsidR="0049565B" w:rsidRPr="004A60D3">
                <w:rPr>
                  <w:rStyle w:val="af0"/>
                  <w:bCs/>
                  <w:sz w:val="20"/>
                  <w:szCs w:val="20"/>
                </w:rPr>
                <w:t>Статья 270</w:t>
              </w:r>
            </w:hyperlink>
            <w:r w:rsidR="0049565B" w:rsidRPr="004A60D3">
              <w:rPr>
                <w:bCs/>
                <w:sz w:val="20"/>
                <w:szCs w:val="20"/>
              </w:rPr>
              <w:t> "Расходы, не учитываемые в целях налогообложения"</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Обязательное и добровольное страхование имущества</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4" w:tgtFrame="_top" w:history="1">
              <w:r w:rsidR="0049565B" w:rsidRPr="004A60D3">
                <w:rPr>
                  <w:rStyle w:val="af0"/>
                  <w:bCs/>
                  <w:sz w:val="20"/>
                  <w:szCs w:val="20"/>
                </w:rPr>
                <w:t>Статья 263</w:t>
              </w:r>
            </w:hyperlink>
            <w:r w:rsidR="0049565B" w:rsidRPr="004A60D3">
              <w:rPr>
                <w:bCs/>
                <w:sz w:val="20"/>
                <w:szCs w:val="20"/>
              </w:rPr>
              <w:t> "Расходы на обязательное и добровольное имущественное страхование"</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Оплата труда</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5" w:tgtFrame="_top" w:history="1">
              <w:r w:rsidR="0049565B" w:rsidRPr="004A60D3">
                <w:rPr>
                  <w:rStyle w:val="af0"/>
                  <w:bCs/>
                  <w:sz w:val="20"/>
                  <w:szCs w:val="20"/>
                </w:rPr>
                <w:t>Статья 255</w:t>
              </w:r>
            </w:hyperlink>
            <w:r w:rsidR="0049565B" w:rsidRPr="004A60D3">
              <w:rPr>
                <w:bCs/>
                <w:sz w:val="20"/>
                <w:szCs w:val="20"/>
              </w:rPr>
              <w:t> "Расходы на оплату труда"</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Представительские расходы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6" w:tgtFrame="_top" w:history="1">
              <w:r w:rsidR="0049565B" w:rsidRPr="004A60D3">
                <w:rPr>
                  <w:rStyle w:val="af0"/>
                  <w:bCs/>
                  <w:sz w:val="20"/>
                  <w:szCs w:val="20"/>
                </w:rPr>
                <w:t>П.2 статьи 264 НК РФ</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Прочие расходы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7" w:tgtFrame="_top" w:history="1">
              <w:r w:rsidR="0049565B" w:rsidRPr="004A60D3">
                <w:rPr>
                  <w:rStyle w:val="af0"/>
                  <w:bCs/>
                  <w:sz w:val="20"/>
                  <w:szCs w:val="20"/>
                </w:rPr>
                <w:t>Статья 264</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Расходы на возмещение затрат работников по уплате процентов</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8" w:tgtFrame="_top" w:history="1">
              <w:r w:rsidR="0049565B" w:rsidRPr="004A60D3">
                <w:rPr>
                  <w:rStyle w:val="af0"/>
                  <w:bCs/>
                  <w:sz w:val="20"/>
                  <w:szCs w:val="20"/>
                </w:rPr>
                <w:t>П.24.1 статьи 255</w:t>
              </w:r>
            </w:hyperlink>
            <w:r w:rsidR="0049565B" w:rsidRPr="004A60D3">
              <w:rPr>
                <w:bCs/>
                <w:sz w:val="20"/>
                <w:szCs w:val="20"/>
              </w:rPr>
              <w:t> "Расходы на оплату труда"</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Расходы на рекламу (нормируемые)</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29" w:tgtFrame="_top" w:history="1">
              <w:r w:rsidR="0049565B" w:rsidRPr="004A60D3">
                <w:rPr>
                  <w:rStyle w:val="af0"/>
                  <w:bCs/>
                  <w:sz w:val="20"/>
                  <w:szCs w:val="20"/>
                </w:rPr>
                <w:t>П.4 статьи 264 НК РФ</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Ремонт основных средств</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30" w:tgtFrame="_top" w:history="1">
              <w:r w:rsidR="0049565B" w:rsidRPr="004A60D3">
                <w:rPr>
                  <w:rStyle w:val="af0"/>
                  <w:bCs/>
                  <w:sz w:val="20"/>
                  <w:szCs w:val="20"/>
                </w:rPr>
                <w:t>Статья 260</w:t>
              </w:r>
            </w:hyperlink>
            <w:r w:rsidR="0049565B" w:rsidRPr="004A60D3">
              <w:rPr>
                <w:bCs/>
                <w:sz w:val="20"/>
                <w:szCs w:val="20"/>
              </w:rPr>
              <w:t> "Расходы на ремонт основных средств"</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lastRenderedPageBreak/>
              <w:t>Страховые взносы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31" w:tgtFrame="_top" w:history="1">
              <w:r w:rsidR="0049565B" w:rsidRPr="004A60D3">
                <w:rPr>
                  <w:rStyle w:val="af0"/>
                  <w:bCs/>
                  <w:sz w:val="20"/>
                  <w:szCs w:val="20"/>
                </w:rPr>
                <w:t>Пп.1 п.1 статьи 264</w:t>
              </w:r>
            </w:hyperlink>
            <w:r w:rsidR="0049565B" w:rsidRPr="004A60D3">
              <w:rPr>
                <w:bCs/>
                <w:sz w:val="20"/>
                <w:szCs w:val="20"/>
              </w:rPr>
              <w:t> "Прочие расходы, связанные с производством и (или) реализацией"</w:t>
            </w:r>
          </w:p>
        </w:tc>
      </w:tr>
      <w:tr w:rsidR="0049565B" w:rsidRPr="004A60D3" w:rsidTr="0049565B">
        <w:tc>
          <w:tcPr>
            <w:tcW w:w="5125"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49565B" w:rsidP="00C13ED7">
            <w:pPr>
              <w:tabs>
                <w:tab w:val="num" w:pos="0"/>
                <w:tab w:val="left" w:pos="142"/>
              </w:tabs>
              <w:spacing w:line="360" w:lineRule="auto"/>
              <w:ind w:firstLine="246"/>
              <w:contextualSpacing/>
              <w:jc w:val="both"/>
              <w:rPr>
                <w:bCs/>
                <w:sz w:val="20"/>
                <w:szCs w:val="20"/>
              </w:rPr>
            </w:pPr>
            <w:r w:rsidRPr="004A60D3">
              <w:rPr>
                <w:bCs/>
                <w:sz w:val="20"/>
                <w:szCs w:val="20"/>
              </w:rPr>
              <w:t>Транспортные расходы</w:t>
            </w:r>
          </w:p>
        </w:tc>
        <w:tc>
          <w:tcPr>
            <w:tcW w:w="4111" w:type="dxa"/>
            <w:tcBorders>
              <w:top w:val="single" w:sz="6" w:space="0" w:color="C3B9B9"/>
              <w:left w:val="single" w:sz="6" w:space="0" w:color="C3B9B9"/>
              <w:bottom w:val="single" w:sz="6" w:space="0" w:color="C3B9B9"/>
              <w:right w:val="single" w:sz="6" w:space="0" w:color="C3B9B9"/>
            </w:tcBorders>
            <w:tcMar>
              <w:top w:w="40" w:type="dxa"/>
              <w:left w:w="60" w:type="dxa"/>
              <w:bottom w:w="40" w:type="dxa"/>
              <w:right w:w="120" w:type="dxa"/>
            </w:tcMar>
            <w:hideMark/>
          </w:tcPr>
          <w:p w:rsidR="0049565B" w:rsidRPr="004A60D3" w:rsidRDefault="000051A7" w:rsidP="00C13ED7">
            <w:pPr>
              <w:tabs>
                <w:tab w:val="num" w:pos="0"/>
                <w:tab w:val="left" w:pos="142"/>
              </w:tabs>
              <w:spacing w:line="360" w:lineRule="auto"/>
              <w:ind w:firstLine="224"/>
              <w:contextualSpacing/>
              <w:jc w:val="both"/>
              <w:rPr>
                <w:bCs/>
                <w:sz w:val="20"/>
                <w:szCs w:val="20"/>
              </w:rPr>
            </w:pPr>
            <w:hyperlink r:id="rId32" w:tgtFrame="_top" w:history="1">
              <w:r w:rsidR="0049565B" w:rsidRPr="004A60D3">
                <w:rPr>
                  <w:rStyle w:val="af0"/>
                  <w:bCs/>
                  <w:sz w:val="20"/>
                  <w:szCs w:val="20"/>
                </w:rPr>
                <w:t>Статья 320 НК РФ</w:t>
              </w:r>
            </w:hyperlink>
            <w:r w:rsidR="0049565B" w:rsidRPr="004A60D3">
              <w:rPr>
                <w:bCs/>
                <w:sz w:val="20"/>
                <w:szCs w:val="20"/>
              </w:rPr>
              <w:t> "Порядок определения расходов по торговым операциям"</w:t>
            </w:r>
          </w:p>
        </w:tc>
      </w:tr>
    </w:tbl>
    <w:p w:rsidR="00E96E5F" w:rsidRDefault="00E96E5F" w:rsidP="00E96E5F">
      <w:pPr>
        <w:tabs>
          <w:tab w:val="num" w:pos="0"/>
          <w:tab w:val="left" w:pos="142"/>
        </w:tabs>
        <w:spacing w:line="360" w:lineRule="auto"/>
        <w:ind w:firstLine="709"/>
        <w:contextualSpacing/>
        <w:jc w:val="both"/>
        <w:rPr>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 xml:space="preserve">Расходы, за исключением прямых и внереализационных, признаются косвенными. Косвенные расходы включаются в состав расходов отчетного (налогового) периода в полной сумме. Прямые же расходы отчетного периода подлежат распределению </w:t>
      </w:r>
    </w:p>
    <w:p w:rsidR="00E96E5F" w:rsidRPr="000D16AA" w:rsidRDefault="00E96E5F" w:rsidP="000D16AA">
      <w:pPr>
        <w:widowControl w:val="0"/>
        <w:numPr>
          <w:ilvl w:val="0"/>
          <w:numId w:val="38"/>
        </w:numPr>
        <w:tabs>
          <w:tab w:val="left" w:pos="142"/>
        </w:tabs>
        <w:suppressAutoHyphens/>
        <w:spacing w:line="276" w:lineRule="auto"/>
        <w:ind w:left="851" w:hanging="284"/>
        <w:contextualSpacing/>
        <w:jc w:val="both"/>
        <w:rPr>
          <w:bCs/>
        </w:rPr>
      </w:pPr>
      <w:r w:rsidRPr="000D16AA">
        <w:rPr>
          <w:bCs/>
        </w:rPr>
        <w:tab/>
        <w:t xml:space="preserve">на остатки незавершенного производства, </w:t>
      </w:r>
    </w:p>
    <w:p w:rsidR="00E96E5F" w:rsidRPr="000D16AA" w:rsidRDefault="00E96E5F" w:rsidP="000D16AA">
      <w:pPr>
        <w:widowControl w:val="0"/>
        <w:numPr>
          <w:ilvl w:val="0"/>
          <w:numId w:val="38"/>
        </w:numPr>
        <w:tabs>
          <w:tab w:val="left" w:pos="142"/>
        </w:tabs>
        <w:suppressAutoHyphens/>
        <w:spacing w:line="276" w:lineRule="auto"/>
        <w:ind w:left="851" w:hanging="284"/>
        <w:contextualSpacing/>
        <w:jc w:val="both"/>
        <w:rPr>
          <w:bCs/>
        </w:rPr>
      </w:pPr>
      <w:r w:rsidRPr="000D16AA">
        <w:rPr>
          <w:bCs/>
        </w:rPr>
        <w:tab/>
        <w:t>на сумму остатков продукции на складе,</w:t>
      </w:r>
    </w:p>
    <w:p w:rsidR="00E96E5F" w:rsidRPr="000D16AA" w:rsidRDefault="00E96E5F" w:rsidP="000D16AA">
      <w:pPr>
        <w:widowControl w:val="0"/>
        <w:numPr>
          <w:ilvl w:val="0"/>
          <w:numId w:val="38"/>
        </w:numPr>
        <w:tabs>
          <w:tab w:val="left" w:pos="142"/>
        </w:tabs>
        <w:suppressAutoHyphens/>
        <w:spacing w:line="276" w:lineRule="auto"/>
        <w:ind w:left="851" w:hanging="284"/>
        <w:contextualSpacing/>
        <w:jc w:val="both"/>
        <w:rPr>
          <w:bCs/>
        </w:rPr>
      </w:pPr>
      <w:r w:rsidRPr="000D16AA">
        <w:rPr>
          <w:bCs/>
        </w:rPr>
        <w:tab/>
        <w:t>на сумму отгруженной и нереализованной продукции,</w:t>
      </w:r>
    </w:p>
    <w:p w:rsidR="00E96E5F" w:rsidRPr="000D16AA" w:rsidRDefault="00E96E5F" w:rsidP="000D16AA">
      <w:pPr>
        <w:widowControl w:val="0"/>
        <w:numPr>
          <w:ilvl w:val="0"/>
          <w:numId w:val="38"/>
        </w:numPr>
        <w:tabs>
          <w:tab w:val="left" w:pos="142"/>
        </w:tabs>
        <w:suppressAutoHyphens/>
        <w:spacing w:line="276" w:lineRule="auto"/>
        <w:ind w:left="851" w:hanging="284"/>
        <w:contextualSpacing/>
        <w:jc w:val="both"/>
        <w:rPr>
          <w:bCs/>
        </w:rPr>
      </w:pPr>
      <w:r w:rsidRPr="000D16AA">
        <w:rPr>
          <w:bCs/>
        </w:rPr>
        <w:tab/>
        <w:t>на сумму реализованной продукции.</w:t>
      </w:r>
    </w:p>
    <w:p w:rsidR="00E96E5F" w:rsidRPr="000D16AA" w:rsidRDefault="00E96E5F" w:rsidP="000D16AA">
      <w:pPr>
        <w:tabs>
          <w:tab w:val="left" w:pos="142"/>
        </w:tabs>
        <w:spacing w:line="276" w:lineRule="auto"/>
        <w:ind w:left="1353"/>
        <w:contextualSpacing/>
        <w:jc w:val="both"/>
        <w:rPr>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Учреждение относит всю сумму прямых расходов, осуществленных в отчетном (налоговом) периоде, в полном объеме на уменьшение доходов от производства и реализации данного отчетного (налогового) периода без распределения на остатки незавершенного производства.</w:t>
      </w:r>
    </w:p>
    <w:p w:rsidR="00E96E5F" w:rsidRPr="000D16AA" w:rsidRDefault="00E96E5F" w:rsidP="000D16AA">
      <w:pPr>
        <w:tabs>
          <w:tab w:val="num" w:pos="0"/>
          <w:tab w:val="left" w:pos="142"/>
        </w:tabs>
        <w:spacing w:line="276" w:lineRule="auto"/>
        <w:ind w:firstLine="284"/>
        <w:contextualSpacing/>
        <w:jc w:val="both"/>
        <w:rPr>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Аналитический учет прямых расходов текущего периода ведется по видам расходов, по видам выпускаемой продукции, выполняемых работ, оказываемых услуг.</w:t>
      </w:r>
    </w:p>
    <w:p w:rsidR="00E96E5F" w:rsidRPr="000D16AA" w:rsidRDefault="00E96E5F" w:rsidP="000D16AA">
      <w:pPr>
        <w:tabs>
          <w:tab w:val="num" w:pos="0"/>
          <w:tab w:val="left" w:pos="142"/>
        </w:tabs>
        <w:spacing w:line="276" w:lineRule="auto"/>
        <w:ind w:firstLine="284"/>
        <w:contextualSpacing/>
        <w:jc w:val="both"/>
        <w:rPr>
          <w:bCs/>
        </w:rPr>
      </w:pPr>
    </w:p>
    <w:p w:rsidR="00E96E5F" w:rsidRPr="000D16AA" w:rsidRDefault="00E96E5F" w:rsidP="000D16AA">
      <w:pPr>
        <w:tabs>
          <w:tab w:val="num" w:pos="0"/>
          <w:tab w:val="left" w:pos="142"/>
        </w:tabs>
        <w:spacing w:line="276" w:lineRule="auto"/>
        <w:ind w:firstLine="284"/>
        <w:contextualSpacing/>
        <w:jc w:val="both"/>
        <w:rPr>
          <w:bCs/>
        </w:rPr>
      </w:pPr>
      <w:r w:rsidRPr="000D16AA">
        <w:rPr>
          <w:bCs/>
        </w:rPr>
        <w:t>В качестве периода расчета распределения прямых расходов выпущенную продукцию (выполненные работы, оказанные услуги) в учреждении принимается календарный месяц.</w:t>
      </w:r>
    </w:p>
    <w:p w:rsidR="00E96E5F" w:rsidRPr="000D16AA" w:rsidRDefault="00E96E5F" w:rsidP="000D16AA">
      <w:pPr>
        <w:tabs>
          <w:tab w:val="num" w:pos="0"/>
          <w:tab w:val="left" w:pos="142"/>
        </w:tabs>
        <w:spacing w:line="276" w:lineRule="auto"/>
        <w:ind w:firstLine="284"/>
        <w:contextualSpacing/>
        <w:jc w:val="both"/>
        <w:rPr>
          <w:b/>
          <w:bCs/>
        </w:rPr>
      </w:pPr>
    </w:p>
    <w:p w:rsidR="00E96E5F" w:rsidRDefault="00E96E5F" w:rsidP="000D16AA">
      <w:pPr>
        <w:tabs>
          <w:tab w:val="num" w:pos="0"/>
          <w:tab w:val="left" w:pos="142"/>
        </w:tabs>
        <w:spacing w:line="276" w:lineRule="auto"/>
        <w:ind w:firstLine="284"/>
        <w:contextualSpacing/>
        <w:jc w:val="both"/>
        <w:rPr>
          <w:b/>
          <w:bCs/>
        </w:rPr>
      </w:pPr>
      <w:r w:rsidRPr="000D16AA">
        <w:rPr>
          <w:b/>
          <w:bCs/>
        </w:rPr>
        <w:t>Оценка материалов и товаров при списании</w:t>
      </w:r>
    </w:p>
    <w:p w:rsidR="00A13104" w:rsidRPr="000D16AA" w:rsidRDefault="00A13104" w:rsidP="000D16AA">
      <w:pPr>
        <w:tabs>
          <w:tab w:val="num" w:pos="0"/>
          <w:tab w:val="left" w:pos="142"/>
        </w:tabs>
        <w:spacing w:line="276" w:lineRule="auto"/>
        <w:ind w:firstLine="284"/>
        <w:contextualSpacing/>
        <w:jc w:val="both"/>
        <w:rPr>
          <w:b/>
          <w:bCs/>
        </w:rPr>
      </w:pPr>
    </w:p>
    <w:p w:rsidR="00E96E5F" w:rsidRPr="000D16AA" w:rsidRDefault="00E96E5F" w:rsidP="000D16AA">
      <w:pPr>
        <w:tabs>
          <w:tab w:val="num" w:pos="0"/>
          <w:tab w:val="left" w:pos="142"/>
        </w:tabs>
        <w:spacing w:line="276" w:lineRule="auto"/>
        <w:ind w:firstLine="284"/>
        <w:contextualSpacing/>
        <w:jc w:val="both"/>
      </w:pPr>
      <w:r w:rsidRPr="000D16AA">
        <w:t>При определении размера материальных расходов при списании сырья и материалов, используемых при производстве (изготовлении) товаров (выполнении работ, оказании услуг) учреждение применяет для их оценки метод:</w:t>
      </w:r>
    </w:p>
    <w:p w:rsidR="00E96E5F" w:rsidRPr="000D16AA" w:rsidRDefault="00E96E5F" w:rsidP="000D16AA">
      <w:pPr>
        <w:widowControl w:val="0"/>
        <w:numPr>
          <w:ilvl w:val="0"/>
          <w:numId w:val="36"/>
        </w:numPr>
        <w:tabs>
          <w:tab w:val="num" w:pos="-2312"/>
          <w:tab w:val="left" w:pos="142"/>
        </w:tabs>
        <w:suppressAutoHyphens/>
        <w:spacing w:line="276" w:lineRule="auto"/>
        <w:ind w:left="851" w:hanging="284"/>
        <w:contextualSpacing/>
        <w:jc w:val="both"/>
      </w:pPr>
      <w:r w:rsidRPr="000D16AA">
        <w:t xml:space="preserve">  метод оценки по средней стоимости.</w:t>
      </w:r>
    </w:p>
    <w:p w:rsidR="005B2482" w:rsidRPr="000D16AA" w:rsidRDefault="005B2482" w:rsidP="000D16AA">
      <w:pPr>
        <w:tabs>
          <w:tab w:val="num" w:pos="0"/>
          <w:tab w:val="left" w:pos="142"/>
        </w:tabs>
        <w:spacing w:line="276" w:lineRule="auto"/>
        <w:ind w:firstLine="284"/>
        <w:contextualSpacing/>
        <w:jc w:val="both"/>
      </w:pPr>
      <w:r w:rsidRPr="000D16AA">
        <w:t>При реализации товаров доходы от таких операций уменьшаются на стоимость реализованных товаров, определяемую по методу:</w:t>
      </w:r>
    </w:p>
    <w:p w:rsidR="005B2482" w:rsidRPr="000D16AA" w:rsidRDefault="005B2482" w:rsidP="000D16AA">
      <w:pPr>
        <w:widowControl w:val="0"/>
        <w:numPr>
          <w:ilvl w:val="0"/>
          <w:numId w:val="36"/>
        </w:numPr>
        <w:tabs>
          <w:tab w:val="left" w:pos="142"/>
        </w:tabs>
        <w:suppressAutoHyphens/>
        <w:spacing w:line="276" w:lineRule="auto"/>
        <w:ind w:hanging="153"/>
        <w:contextualSpacing/>
        <w:jc w:val="both"/>
      </w:pPr>
      <w:r w:rsidRPr="000D16AA">
        <w:t xml:space="preserve">  по средней стоимости; </w:t>
      </w:r>
    </w:p>
    <w:p w:rsidR="00E96E5F" w:rsidRPr="000D16AA" w:rsidRDefault="00E96E5F" w:rsidP="000D16AA">
      <w:pPr>
        <w:tabs>
          <w:tab w:val="num" w:pos="0"/>
          <w:tab w:val="left" w:pos="142"/>
        </w:tabs>
        <w:spacing w:line="276" w:lineRule="auto"/>
        <w:ind w:firstLine="284"/>
        <w:contextualSpacing/>
        <w:jc w:val="both"/>
      </w:pPr>
    </w:p>
    <w:p w:rsidR="00A13104" w:rsidRDefault="00A13104" w:rsidP="000D16AA">
      <w:pPr>
        <w:tabs>
          <w:tab w:val="num" w:pos="0"/>
          <w:tab w:val="left" w:pos="142"/>
        </w:tabs>
        <w:spacing w:line="276" w:lineRule="auto"/>
        <w:ind w:firstLine="284"/>
        <w:contextualSpacing/>
        <w:jc w:val="both"/>
        <w:rPr>
          <w:b/>
        </w:rPr>
      </w:pPr>
    </w:p>
    <w:p w:rsidR="00E96E5F" w:rsidRDefault="00E96E5F" w:rsidP="000D16AA">
      <w:pPr>
        <w:tabs>
          <w:tab w:val="num" w:pos="0"/>
          <w:tab w:val="left" w:pos="142"/>
        </w:tabs>
        <w:spacing w:line="276" w:lineRule="auto"/>
        <w:ind w:firstLine="284"/>
        <w:contextualSpacing/>
        <w:jc w:val="both"/>
        <w:rPr>
          <w:b/>
        </w:rPr>
      </w:pPr>
      <w:r w:rsidRPr="000D16AA">
        <w:rPr>
          <w:b/>
        </w:rPr>
        <w:t>Амортизируемое имущество и амортизация</w:t>
      </w:r>
    </w:p>
    <w:p w:rsidR="00A13104" w:rsidRPr="000D16AA" w:rsidRDefault="00A13104" w:rsidP="000D16AA">
      <w:pPr>
        <w:tabs>
          <w:tab w:val="num" w:pos="0"/>
          <w:tab w:val="left" w:pos="142"/>
        </w:tabs>
        <w:spacing w:line="276" w:lineRule="auto"/>
        <w:ind w:firstLine="284"/>
        <w:contextualSpacing/>
        <w:jc w:val="both"/>
        <w:rPr>
          <w:b/>
          <w:highlight w:val="yellow"/>
        </w:rPr>
      </w:pPr>
    </w:p>
    <w:p w:rsidR="00E96E5F" w:rsidRPr="000D16AA" w:rsidRDefault="00E96E5F" w:rsidP="000D16AA">
      <w:pPr>
        <w:tabs>
          <w:tab w:val="num" w:pos="0"/>
          <w:tab w:val="left" w:pos="142"/>
        </w:tabs>
        <w:spacing w:line="276" w:lineRule="auto"/>
        <w:ind w:firstLine="284"/>
        <w:contextualSpacing/>
        <w:jc w:val="both"/>
      </w:pPr>
      <w:r w:rsidRPr="000D16AA">
        <w:t xml:space="preserve">Начисление амортизации на объекты амортизируемого имущества осуществляется линейным методом.  </w:t>
      </w:r>
    </w:p>
    <w:p w:rsidR="00E96E5F" w:rsidRPr="000D16AA" w:rsidRDefault="00E96E5F" w:rsidP="000D16AA">
      <w:pPr>
        <w:tabs>
          <w:tab w:val="num" w:pos="0"/>
          <w:tab w:val="left" w:pos="142"/>
        </w:tabs>
        <w:spacing w:line="276" w:lineRule="auto"/>
        <w:ind w:firstLine="284"/>
        <w:contextualSpacing/>
        <w:jc w:val="both"/>
      </w:pPr>
    </w:p>
    <w:p w:rsidR="00E96E5F" w:rsidRPr="000D16AA" w:rsidRDefault="00E96E5F" w:rsidP="000D16AA">
      <w:pPr>
        <w:tabs>
          <w:tab w:val="num" w:pos="0"/>
          <w:tab w:val="left" w:pos="142"/>
        </w:tabs>
        <w:spacing w:line="276" w:lineRule="auto"/>
        <w:ind w:firstLine="284"/>
        <w:contextualSpacing/>
        <w:jc w:val="both"/>
      </w:pPr>
      <w:r w:rsidRPr="000D16AA">
        <w:t>Повышающие (понижающие) коэффициенты к нормам амортизации, предусмотренные ст. 259.3 НК РФ в учреждении не применяются.</w:t>
      </w:r>
    </w:p>
    <w:p w:rsidR="00E96E5F" w:rsidRPr="000D16AA" w:rsidRDefault="00E96E5F" w:rsidP="000D16AA">
      <w:pPr>
        <w:tabs>
          <w:tab w:val="num" w:pos="0"/>
          <w:tab w:val="left" w:pos="142"/>
        </w:tabs>
        <w:spacing w:line="276" w:lineRule="auto"/>
        <w:ind w:firstLine="284"/>
        <w:contextualSpacing/>
        <w:jc w:val="both"/>
        <w:rPr>
          <w:highlight w:val="yellow"/>
        </w:rPr>
      </w:pPr>
    </w:p>
    <w:p w:rsidR="00E96E5F" w:rsidRDefault="00E96E5F" w:rsidP="000D16AA">
      <w:pPr>
        <w:tabs>
          <w:tab w:val="num" w:pos="0"/>
          <w:tab w:val="left" w:pos="142"/>
        </w:tabs>
        <w:spacing w:line="276" w:lineRule="auto"/>
        <w:ind w:firstLine="284"/>
        <w:contextualSpacing/>
        <w:jc w:val="both"/>
        <w:rPr>
          <w:b/>
        </w:rPr>
      </w:pPr>
      <w:r w:rsidRPr="000D16AA">
        <w:rPr>
          <w:b/>
        </w:rPr>
        <w:t>Прочие вопросы</w:t>
      </w:r>
    </w:p>
    <w:p w:rsidR="00A13104" w:rsidRPr="000D16AA" w:rsidRDefault="00A13104" w:rsidP="000D16AA">
      <w:pPr>
        <w:tabs>
          <w:tab w:val="num" w:pos="0"/>
          <w:tab w:val="left" w:pos="142"/>
        </w:tabs>
        <w:spacing w:line="276" w:lineRule="auto"/>
        <w:ind w:firstLine="284"/>
        <w:contextualSpacing/>
        <w:jc w:val="both"/>
        <w:rPr>
          <w:b/>
        </w:rPr>
      </w:pPr>
    </w:p>
    <w:p w:rsidR="00E96E5F" w:rsidRPr="000D16AA" w:rsidRDefault="00E96E5F" w:rsidP="000D16AA">
      <w:pPr>
        <w:pStyle w:val="Oaeno"/>
        <w:tabs>
          <w:tab w:val="num" w:pos="0"/>
          <w:tab w:val="left" w:pos="142"/>
          <w:tab w:val="left" w:pos="1276"/>
          <w:tab w:val="num" w:pos="1855"/>
        </w:tabs>
        <w:spacing w:line="276" w:lineRule="auto"/>
        <w:ind w:left="709" w:hanging="425"/>
        <w:contextualSpacing/>
        <w:jc w:val="both"/>
        <w:rPr>
          <w:rFonts w:ascii="Times New Roman" w:hAnsi="Times New Roman"/>
          <w:color w:val="auto"/>
          <w:sz w:val="24"/>
        </w:rPr>
      </w:pPr>
      <w:r w:rsidRPr="000D16AA">
        <w:rPr>
          <w:rFonts w:ascii="Times New Roman" w:hAnsi="Times New Roman"/>
          <w:color w:val="auto"/>
          <w:sz w:val="24"/>
        </w:rPr>
        <w:t>Для подтверждения данных налогового учёта применять:</w:t>
      </w:r>
    </w:p>
    <w:p w:rsidR="00E96E5F" w:rsidRPr="000D16AA" w:rsidRDefault="00E96E5F" w:rsidP="000D16AA">
      <w:pPr>
        <w:pStyle w:val="Oaeno"/>
        <w:numPr>
          <w:ilvl w:val="0"/>
          <w:numId w:val="39"/>
        </w:numPr>
        <w:tabs>
          <w:tab w:val="clear" w:pos="436"/>
          <w:tab w:val="num" w:pos="0"/>
          <w:tab w:val="left" w:pos="851"/>
        </w:tabs>
        <w:spacing w:line="276" w:lineRule="auto"/>
        <w:ind w:left="851" w:hanging="284"/>
        <w:contextualSpacing/>
        <w:jc w:val="both"/>
        <w:rPr>
          <w:rFonts w:ascii="Times New Roman" w:hAnsi="Times New Roman"/>
          <w:color w:val="auto"/>
          <w:sz w:val="24"/>
        </w:rPr>
      </w:pPr>
      <w:r w:rsidRPr="000D16AA">
        <w:rPr>
          <w:rFonts w:ascii="Times New Roman" w:hAnsi="Times New Roman"/>
          <w:color w:val="auto"/>
          <w:sz w:val="24"/>
        </w:rPr>
        <w:t>первичные учётные документы (включая бухгалтерскую справку), оформленные в соответствии с законодательством РФ;</w:t>
      </w:r>
    </w:p>
    <w:p w:rsidR="00D84823" w:rsidRPr="000D16AA" w:rsidRDefault="007A3CFA" w:rsidP="000D16AA">
      <w:pPr>
        <w:pStyle w:val="Oaeno"/>
        <w:tabs>
          <w:tab w:val="left" w:pos="142"/>
          <w:tab w:val="left" w:pos="851"/>
        </w:tabs>
        <w:spacing w:line="276" w:lineRule="auto"/>
        <w:contextualSpacing/>
        <w:jc w:val="both"/>
        <w:rPr>
          <w:rFonts w:ascii="Times New Roman" w:hAnsi="Times New Roman"/>
          <w:sz w:val="24"/>
        </w:rPr>
      </w:pPr>
      <w:r w:rsidRPr="000D16AA">
        <w:rPr>
          <w:rFonts w:ascii="Times New Roman" w:hAnsi="Times New Roman"/>
          <w:color w:val="auto"/>
          <w:sz w:val="24"/>
        </w:rPr>
        <w:t xml:space="preserve">           -  </w:t>
      </w:r>
      <w:r w:rsidR="00D84823" w:rsidRPr="000D16AA">
        <w:rPr>
          <w:rFonts w:ascii="Times New Roman" w:hAnsi="Times New Roman"/>
          <w:color w:val="auto"/>
          <w:sz w:val="24"/>
        </w:rPr>
        <w:t>аналитические регистры налогового учёта.</w:t>
      </w:r>
    </w:p>
    <w:p w:rsidR="00D84823" w:rsidRPr="000D16AA" w:rsidRDefault="00D84823" w:rsidP="000D16AA">
      <w:pPr>
        <w:pStyle w:val="Oaeno"/>
        <w:tabs>
          <w:tab w:val="left" w:pos="851"/>
        </w:tabs>
        <w:spacing w:line="276" w:lineRule="auto"/>
        <w:ind w:left="851"/>
        <w:contextualSpacing/>
        <w:jc w:val="both"/>
        <w:rPr>
          <w:rFonts w:ascii="Times New Roman" w:hAnsi="Times New Roman"/>
          <w:color w:val="auto"/>
          <w:sz w:val="24"/>
        </w:rPr>
      </w:pP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r w:rsidRPr="000D16AA">
        <w:t>Обоснованными расходами, в целях налогообложения, понимаются экономически оправданные затраты, оценка которых выражена в денежной форме.</w:t>
      </w:r>
    </w:p>
    <w:p w:rsidR="00E96E5F" w:rsidRPr="000D16AA" w:rsidRDefault="00E96E5F" w:rsidP="000D16AA">
      <w:pPr>
        <w:pStyle w:val="Oaeno"/>
        <w:tabs>
          <w:tab w:val="num" w:pos="0"/>
          <w:tab w:val="left" w:pos="142"/>
          <w:tab w:val="num" w:pos="1276"/>
          <w:tab w:val="num" w:pos="1418"/>
        </w:tabs>
        <w:spacing w:line="276" w:lineRule="auto"/>
        <w:ind w:left="709" w:firstLine="284"/>
        <w:contextualSpacing/>
        <w:jc w:val="both"/>
        <w:rPr>
          <w:rFonts w:ascii="Times New Roman" w:hAnsi="Times New Roman"/>
          <w:sz w:val="24"/>
        </w:rPr>
      </w:pPr>
    </w:p>
    <w:p w:rsidR="00E96E5F" w:rsidRDefault="00E96E5F" w:rsidP="000D16AA">
      <w:pPr>
        <w:pStyle w:val="Oaeno"/>
        <w:tabs>
          <w:tab w:val="num" w:pos="0"/>
          <w:tab w:val="left" w:pos="142"/>
          <w:tab w:val="num" w:pos="1276"/>
          <w:tab w:val="num" w:pos="1418"/>
        </w:tabs>
        <w:spacing w:line="276" w:lineRule="auto"/>
        <w:ind w:left="709" w:hanging="425"/>
        <w:contextualSpacing/>
        <w:jc w:val="both"/>
        <w:rPr>
          <w:rFonts w:ascii="Times New Roman" w:hAnsi="Times New Roman"/>
          <w:b/>
          <w:bCs/>
          <w:sz w:val="24"/>
        </w:rPr>
      </w:pPr>
      <w:r w:rsidRPr="000D16AA">
        <w:rPr>
          <w:rFonts w:ascii="Times New Roman" w:hAnsi="Times New Roman"/>
          <w:b/>
          <w:bCs/>
          <w:sz w:val="24"/>
        </w:rPr>
        <w:t>Порядок признания материальных расходов</w:t>
      </w:r>
    </w:p>
    <w:p w:rsidR="00A13104" w:rsidRPr="000D16AA" w:rsidRDefault="00A13104" w:rsidP="000D16AA">
      <w:pPr>
        <w:pStyle w:val="Oaeno"/>
        <w:tabs>
          <w:tab w:val="num" w:pos="0"/>
          <w:tab w:val="left" w:pos="142"/>
          <w:tab w:val="num" w:pos="1276"/>
          <w:tab w:val="num" w:pos="1418"/>
        </w:tabs>
        <w:spacing w:line="276" w:lineRule="auto"/>
        <w:ind w:left="709" w:hanging="425"/>
        <w:contextualSpacing/>
        <w:jc w:val="both"/>
        <w:rPr>
          <w:rFonts w:ascii="Times New Roman" w:hAnsi="Times New Roman"/>
          <w:b/>
          <w:bCs/>
          <w:iCs/>
          <w:color w:val="auto"/>
          <w:sz w:val="24"/>
        </w:rPr>
      </w:pP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При определении размера материальных расходов при списании сырья и материалов, используемых при оказании услуг, выполнения работ, изготовления продукции для целей налогооблажения использовать метод оценки по средней фактической стоимости.</w:t>
      </w: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Основанием для отнесения на расходы являются первичные документы на списание материалов, израсходованных на изготовление продукции, работ, услуг, по установленной форме (ст.254 НК РФ).</w:t>
      </w: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p>
    <w:p w:rsidR="00E96E5F" w:rsidRDefault="00E96E5F" w:rsidP="000D16AA">
      <w:pPr>
        <w:pStyle w:val="Oaeno"/>
        <w:tabs>
          <w:tab w:val="num" w:pos="0"/>
          <w:tab w:val="left" w:pos="142"/>
          <w:tab w:val="num" w:pos="1276"/>
          <w:tab w:val="num" w:pos="1418"/>
        </w:tabs>
        <w:spacing w:line="276" w:lineRule="auto"/>
        <w:ind w:left="709" w:hanging="425"/>
        <w:contextualSpacing/>
        <w:jc w:val="both"/>
        <w:rPr>
          <w:rFonts w:ascii="Times New Roman" w:hAnsi="Times New Roman"/>
          <w:b/>
          <w:bCs/>
          <w:sz w:val="24"/>
        </w:rPr>
      </w:pPr>
      <w:r w:rsidRPr="000D16AA">
        <w:rPr>
          <w:rFonts w:ascii="Times New Roman" w:hAnsi="Times New Roman"/>
          <w:b/>
          <w:bCs/>
          <w:sz w:val="24"/>
        </w:rPr>
        <w:t>Расходы на оплату труда</w:t>
      </w:r>
    </w:p>
    <w:p w:rsidR="00A13104" w:rsidRPr="000D16AA" w:rsidRDefault="00A13104" w:rsidP="000D16AA">
      <w:pPr>
        <w:pStyle w:val="Oaeno"/>
        <w:tabs>
          <w:tab w:val="num" w:pos="0"/>
          <w:tab w:val="left" w:pos="142"/>
          <w:tab w:val="num" w:pos="1276"/>
          <w:tab w:val="num" w:pos="1418"/>
        </w:tabs>
        <w:spacing w:line="276" w:lineRule="auto"/>
        <w:ind w:left="709" w:hanging="425"/>
        <w:contextualSpacing/>
        <w:jc w:val="both"/>
        <w:rPr>
          <w:rFonts w:ascii="Times New Roman" w:hAnsi="Times New Roman"/>
          <w:b/>
          <w:bCs/>
          <w:color w:val="auto"/>
          <w:sz w:val="24"/>
        </w:rPr>
      </w:pPr>
    </w:p>
    <w:p w:rsidR="00E96E5F" w:rsidRPr="000D16AA" w:rsidRDefault="00E96E5F" w:rsidP="000D16AA">
      <w:pPr>
        <w:pStyle w:val="Oaeno"/>
        <w:tabs>
          <w:tab w:val="num" w:pos="0"/>
          <w:tab w:val="left" w:pos="142"/>
          <w:tab w:val="num" w:pos="1418"/>
        </w:tabs>
        <w:spacing w:line="276" w:lineRule="auto"/>
        <w:ind w:firstLine="284"/>
        <w:contextualSpacing/>
        <w:jc w:val="both"/>
        <w:rPr>
          <w:rFonts w:ascii="Times New Roman" w:hAnsi="Times New Roman"/>
          <w:sz w:val="24"/>
        </w:rPr>
      </w:pPr>
      <w:r w:rsidRPr="000D16AA">
        <w:rPr>
          <w:rFonts w:ascii="Times New Roman" w:hAnsi="Times New Roman"/>
          <w:sz w:val="24"/>
        </w:rPr>
        <w:t xml:space="preserve">Расходы на оплату труда производить в соответствии со статьей 255 НК РФ. Данные по </w:t>
      </w:r>
      <w:proofErr w:type="gramStart"/>
      <w:r w:rsidRPr="000D16AA">
        <w:rPr>
          <w:rFonts w:ascii="Times New Roman" w:hAnsi="Times New Roman"/>
          <w:sz w:val="24"/>
        </w:rPr>
        <w:t>расходам  на</w:t>
      </w:r>
      <w:proofErr w:type="gramEnd"/>
      <w:r w:rsidRPr="000D16AA">
        <w:rPr>
          <w:rFonts w:ascii="Times New Roman" w:hAnsi="Times New Roman"/>
          <w:sz w:val="24"/>
        </w:rPr>
        <w:t xml:space="preserve"> оплату труда совпадают с данными бухгалтерского учета. Основанием для начисления оплаты труда служат: штатное расписание, трудовой договор, приказы на прием и перемещение работника, приказы о надбавках, премиях, табель рабочего </w:t>
      </w:r>
      <w:proofErr w:type="gramStart"/>
      <w:r w:rsidRPr="000D16AA">
        <w:rPr>
          <w:rFonts w:ascii="Times New Roman" w:hAnsi="Times New Roman"/>
          <w:sz w:val="24"/>
        </w:rPr>
        <w:t>времени,  Положение</w:t>
      </w:r>
      <w:proofErr w:type="gramEnd"/>
      <w:r w:rsidRPr="000D16AA">
        <w:rPr>
          <w:rFonts w:ascii="Times New Roman" w:hAnsi="Times New Roman"/>
          <w:sz w:val="24"/>
        </w:rPr>
        <w:t xml:space="preserve"> об оплате труда.</w:t>
      </w:r>
    </w:p>
    <w:p w:rsidR="00E96E5F" w:rsidRPr="000D16AA" w:rsidRDefault="00E96E5F" w:rsidP="000D16AA">
      <w:pPr>
        <w:pStyle w:val="Oaeno"/>
        <w:tabs>
          <w:tab w:val="num" w:pos="0"/>
          <w:tab w:val="left" w:pos="142"/>
          <w:tab w:val="num" w:pos="1418"/>
        </w:tabs>
        <w:spacing w:line="276" w:lineRule="auto"/>
        <w:ind w:firstLine="284"/>
        <w:contextualSpacing/>
        <w:jc w:val="both"/>
        <w:rPr>
          <w:rFonts w:ascii="Times New Roman" w:hAnsi="Times New Roman"/>
          <w:sz w:val="24"/>
        </w:rPr>
      </w:pPr>
      <w:r w:rsidRPr="000D16AA">
        <w:rPr>
          <w:rFonts w:ascii="Times New Roman" w:hAnsi="Times New Roman"/>
          <w:sz w:val="24"/>
        </w:rPr>
        <w:t>В расходы налогоплательщика на оплату труда включаются любые начисления работникам в денежной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Российской Федерации, трудовыми договорами или коллективными договорами.</w:t>
      </w:r>
    </w:p>
    <w:p w:rsidR="00E96E5F" w:rsidRPr="000D16AA" w:rsidRDefault="00E96E5F" w:rsidP="000D16AA">
      <w:pPr>
        <w:pStyle w:val="Oaeno"/>
        <w:tabs>
          <w:tab w:val="num" w:pos="0"/>
          <w:tab w:val="left" w:pos="142"/>
          <w:tab w:val="num" w:pos="1418"/>
        </w:tabs>
        <w:spacing w:line="276" w:lineRule="auto"/>
        <w:ind w:firstLine="284"/>
        <w:contextualSpacing/>
        <w:jc w:val="both"/>
        <w:rPr>
          <w:rFonts w:ascii="Times New Roman" w:hAnsi="Times New Roman"/>
          <w:sz w:val="24"/>
        </w:rPr>
      </w:pPr>
    </w:p>
    <w:p w:rsidR="00E96E5F" w:rsidRDefault="00E96E5F" w:rsidP="000D16AA">
      <w:pPr>
        <w:pStyle w:val="Oaeno"/>
        <w:tabs>
          <w:tab w:val="num" w:pos="0"/>
          <w:tab w:val="left" w:pos="142"/>
          <w:tab w:val="num" w:pos="1276"/>
          <w:tab w:val="num" w:pos="1418"/>
        </w:tabs>
        <w:spacing w:line="276" w:lineRule="auto"/>
        <w:ind w:left="709" w:hanging="425"/>
        <w:contextualSpacing/>
        <w:jc w:val="both"/>
        <w:rPr>
          <w:rFonts w:ascii="Times New Roman" w:hAnsi="Times New Roman"/>
          <w:b/>
          <w:bCs/>
          <w:sz w:val="24"/>
        </w:rPr>
      </w:pPr>
      <w:r w:rsidRPr="000D16AA">
        <w:rPr>
          <w:rFonts w:ascii="Times New Roman" w:hAnsi="Times New Roman"/>
          <w:b/>
          <w:bCs/>
          <w:sz w:val="24"/>
        </w:rPr>
        <w:t>Амортизация</w:t>
      </w:r>
    </w:p>
    <w:p w:rsidR="00A13104" w:rsidRPr="000D16AA" w:rsidRDefault="00A13104" w:rsidP="000D16AA">
      <w:pPr>
        <w:pStyle w:val="Oaeno"/>
        <w:tabs>
          <w:tab w:val="num" w:pos="0"/>
          <w:tab w:val="left" w:pos="142"/>
          <w:tab w:val="num" w:pos="1276"/>
          <w:tab w:val="num" w:pos="1418"/>
        </w:tabs>
        <w:spacing w:line="276" w:lineRule="auto"/>
        <w:ind w:left="709" w:hanging="425"/>
        <w:contextualSpacing/>
        <w:jc w:val="both"/>
        <w:rPr>
          <w:rFonts w:ascii="Times New Roman" w:hAnsi="Times New Roman"/>
          <w:b/>
          <w:bCs/>
          <w:sz w:val="24"/>
        </w:rPr>
      </w:pPr>
    </w:p>
    <w:p w:rsidR="00E96E5F" w:rsidRPr="000D16AA" w:rsidRDefault="00E96E5F" w:rsidP="000D16AA">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 xml:space="preserve">Руководствуясь положениями статей 256 НК РФ, по имуществу, приобретенному в связи с осуществлением приносящей доход деятельности, начислять амортизацию в </w:t>
      </w:r>
      <w:proofErr w:type="gramStart"/>
      <w:r w:rsidRPr="000D16AA">
        <w:rPr>
          <w:rFonts w:ascii="Times New Roman" w:hAnsi="Times New Roman"/>
          <w:color w:val="auto"/>
          <w:sz w:val="24"/>
        </w:rPr>
        <w:t>целях  налогового</w:t>
      </w:r>
      <w:proofErr w:type="gramEnd"/>
      <w:r w:rsidRPr="000D16AA">
        <w:rPr>
          <w:rFonts w:ascii="Times New Roman" w:hAnsi="Times New Roman"/>
          <w:color w:val="auto"/>
          <w:sz w:val="24"/>
        </w:rPr>
        <w:t xml:space="preserve"> учёта.</w:t>
      </w:r>
    </w:p>
    <w:p w:rsidR="00E96E5F" w:rsidRPr="000D16AA" w:rsidRDefault="00E96E5F" w:rsidP="000D16AA">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4"/>
        </w:rPr>
      </w:pP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 xml:space="preserve">Применять классификацию </w:t>
      </w:r>
      <w:proofErr w:type="gramStart"/>
      <w:r w:rsidRPr="000D16AA">
        <w:rPr>
          <w:rFonts w:ascii="Times New Roman" w:hAnsi="Times New Roman"/>
          <w:color w:val="auto"/>
          <w:sz w:val="24"/>
        </w:rPr>
        <w:t>амортизационных  групп</w:t>
      </w:r>
      <w:proofErr w:type="gramEnd"/>
      <w:r w:rsidRPr="000D16AA">
        <w:rPr>
          <w:rFonts w:ascii="Times New Roman" w:hAnsi="Times New Roman"/>
          <w:color w:val="auto"/>
          <w:sz w:val="24"/>
        </w:rPr>
        <w:t xml:space="preserve"> исходя из сроков полезного использования обьектов основных  средств и нематериальных активов, утвержденную  постановлением правительства РФ в соответствии со статьей 258 НК РФ. Начисление амортизации по амортизационному имуществу производить линейным методом для </w:t>
      </w:r>
      <w:proofErr w:type="gramStart"/>
      <w:r w:rsidRPr="000D16AA">
        <w:rPr>
          <w:rFonts w:ascii="Times New Roman" w:hAnsi="Times New Roman"/>
          <w:color w:val="auto"/>
          <w:sz w:val="24"/>
        </w:rPr>
        <w:t>всех  амортизационных</w:t>
      </w:r>
      <w:proofErr w:type="gramEnd"/>
      <w:r w:rsidRPr="000D16AA">
        <w:rPr>
          <w:rFonts w:ascii="Times New Roman" w:hAnsi="Times New Roman"/>
          <w:color w:val="auto"/>
          <w:sz w:val="24"/>
        </w:rPr>
        <w:t xml:space="preserve"> групп в порядке, установленном в статье 259.1 НК РФ по максимальному сроку использования. Относить суммы амортизации, начисленные по имуществу, приобретенному за счет средств от предпринимательской деятельности и используемому </w:t>
      </w:r>
      <w:r w:rsidRPr="000D16AA">
        <w:rPr>
          <w:rFonts w:ascii="Times New Roman" w:hAnsi="Times New Roman"/>
          <w:color w:val="auto"/>
          <w:sz w:val="24"/>
        </w:rPr>
        <w:lastRenderedPageBreak/>
        <w:t>для осуществления этой деятельности, на расходы для целей налогообложения прибыли.</w:t>
      </w: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r w:rsidRPr="000D16AA">
        <w:t>Начисление суммы амортизации по объектам амортизируемого имущества, подлежащим амортизации, начинать с 1 числа месяца, следующего за месяцем, в котором объект был введен в эксплуатацию.</w:t>
      </w: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r w:rsidRPr="000D16AA">
        <w:t>Амортизируемым имуществом считать имущество со сроком полезного использования более 12 месяцев.</w:t>
      </w: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r w:rsidRPr="000D16AA">
        <w:t>Из состава амортизируемого имущества в целях налогообложения налогом на прибыль организаций исключить основные средства:</w:t>
      </w:r>
    </w:p>
    <w:p w:rsidR="00E96E5F" w:rsidRPr="000D16AA" w:rsidRDefault="00E96E5F" w:rsidP="000D16AA">
      <w:pPr>
        <w:pStyle w:val="a7"/>
        <w:numPr>
          <w:ilvl w:val="0"/>
          <w:numId w:val="42"/>
        </w:numPr>
        <w:tabs>
          <w:tab w:val="clear" w:pos="1372"/>
          <w:tab w:val="left" w:pos="142"/>
          <w:tab w:val="num" w:pos="851"/>
        </w:tabs>
        <w:spacing w:before="0" w:beforeAutospacing="0" w:after="0" w:afterAutospacing="0" w:line="276" w:lineRule="auto"/>
        <w:ind w:left="851" w:hanging="284"/>
        <w:contextualSpacing/>
        <w:jc w:val="both"/>
      </w:pPr>
      <w:r w:rsidRPr="000D16AA">
        <w:t>переданные (полученные) по договорам в безвозмездное пользование;</w:t>
      </w:r>
    </w:p>
    <w:p w:rsidR="00E96E5F" w:rsidRPr="000D16AA" w:rsidRDefault="00E96E5F" w:rsidP="000D16AA">
      <w:pPr>
        <w:pStyle w:val="a7"/>
        <w:numPr>
          <w:ilvl w:val="0"/>
          <w:numId w:val="42"/>
        </w:numPr>
        <w:tabs>
          <w:tab w:val="clear" w:pos="1372"/>
          <w:tab w:val="left" w:pos="142"/>
          <w:tab w:val="num" w:pos="851"/>
        </w:tabs>
        <w:spacing w:before="0" w:beforeAutospacing="0" w:after="0" w:afterAutospacing="0" w:line="276" w:lineRule="auto"/>
        <w:ind w:left="851" w:hanging="284"/>
        <w:contextualSpacing/>
        <w:jc w:val="both"/>
      </w:pPr>
      <w:r w:rsidRPr="000D16AA">
        <w:t>переведенные по решению руководства организации на консервацию продолжительностью свыше трех месяцев;</w:t>
      </w:r>
    </w:p>
    <w:p w:rsidR="00E96E5F" w:rsidRPr="000D16AA" w:rsidRDefault="00E96E5F" w:rsidP="000D16AA">
      <w:pPr>
        <w:pStyle w:val="a7"/>
        <w:numPr>
          <w:ilvl w:val="0"/>
          <w:numId w:val="42"/>
        </w:numPr>
        <w:tabs>
          <w:tab w:val="clear" w:pos="1372"/>
          <w:tab w:val="left" w:pos="142"/>
          <w:tab w:val="num" w:pos="851"/>
        </w:tabs>
        <w:spacing w:before="0" w:beforeAutospacing="0" w:after="0" w:afterAutospacing="0" w:line="276" w:lineRule="auto"/>
        <w:ind w:left="851" w:hanging="284"/>
        <w:contextualSpacing/>
        <w:jc w:val="both"/>
      </w:pPr>
      <w:r w:rsidRPr="000D16AA">
        <w:t>находящиеся по решению руководства организации на реконструкции и модернизации продолжительностью свыше 12 месяцев.</w:t>
      </w:r>
    </w:p>
    <w:p w:rsidR="00E96E5F" w:rsidRPr="000D16AA" w:rsidRDefault="00E96E5F" w:rsidP="000D16AA">
      <w:pPr>
        <w:pStyle w:val="Oaeno"/>
        <w:tabs>
          <w:tab w:val="num" w:pos="0"/>
          <w:tab w:val="left" w:pos="142"/>
        </w:tabs>
        <w:spacing w:line="276" w:lineRule="auto"/>
        <w:ind w:left="709" w:firstLine="284"/>
        <w:contextualSpacing/>
        <w:jc w:val="both"/>
        <w:rPr>
          <w:rFonts w:ascii="Times New Roman" w:hAnsi="Times New Roman"/>
          <w:bCs/>
          <w:color w:val="auto"/>
          <w:sz w:val="24"/>
        </w:rPr>
      </w:pPr>
    </w:p>
    <w:p w:rsidR="00E96E5F" w:rsidRDefault="00E96E5F" w:rsidP="000D16AA">
      <w:pPr>
        <w:pStyle w:val="Oaeno"/>
        <w:tabs>
          <w:tab w:val="num" w:pos="0"/>
          <w:tab w:val="left" w:pos="142"/>
        </w:tabs>
        <w:spacing w:line="276" w:lineRule="auto"/>
        <w:ind w:left="709" w:hanging="425"/>
        <w:contextualSpacing/>
        <w:jc w:val="both"/>
        <w:rPr>
          <w:rFonts w:ascii="Times New Roman" w:hAnsi="Times New Roman"/>
          <w:b/>
          <w:color w:val="auto"/>
          <w:sz w:val="24"/>
        </w:rPr>
      </w:pPr>
      <w:r w:rsidRPr="000D16AA">
        <w:rPr>
          <w:rFonts w:ascii="Times New Roman" w:hAnsi="Times New Roman"/>
          <w:b/>
          <w:color w:val="auto"/>
          <w:sz w:val="24"/>
        </w:rPr>
        <w:t>Внереализационные расходы</w:t>
      </w:r>
    </w:p>
    <w:p w:rsidR="00A13104" w:rsidRPr="000D16AA" w:rsidRDefault="00A13104" w:rsidP="000D16AA">
      <w:pPr>
        <w:pStyle w:val="Oaeno"/>
        <w:tabs>
          <w:tab w:val="num" w:pos="0"/>
          <w:tab w:val="left" w:pos="142"/>
        </w:tabs>
        <w:spacing w:line="276" w:lineRule="auto"/>
        <w:ind w:left="709" w:hanging="425"/>
        <w:contextualSpacing/>
        <w:jc w:val="both"/>
        <w:rPr>
          <w:rFonts w:ascii="Times New Roman" w:hAnsi="Times New Roman"/>
          <w:b/>
          <w:color w:val="auto"/>
          <w:sz w:val="24"/>
        </w:rPr>
      </w:pP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r w:rsidRPr="000D16AA">
        <w:t>В состав внереализационных расходов, не связанных с производством и реализацией, включаются обоснованные затраты на осуществление деятельности, непосредственно не связанной с производством и (или) реализацией</w:t>
      </w:r>
      <w:r w:rsidRPr="000D16AA">
        <w:rPr>
          <w:b/>
          <w:bCs/>
        </w:rPr>
        <w:t xml:space="preserve">, </w:t>
      </w:r>
      <w:r w:rsidRPr="000D16AA">
        <w:t>но которые используются бюджетным учреждением для целей получения дохода, облагаемого налогом на прибыль. К таким расходам относятся, в частности (например):</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расходы на содержание переданного по договору аренды (лизинга) имущества (включая амортизацию по этому имуществу);</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расходы на ликвидацию выводимых из эксплуатации основных средств, включая суммы не 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и другие аналогичные работы;</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расходы, связанные с консервацией и расконсервацией производственных мощностей и объектов, в том числе затраты на содержание законсервированных производственных мощностей и объектов;</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судебные расходы и арбитражные сборы;</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расходы в виде сумм налогов, относящихся к поставленным материально-производственным запасам, работам, услугам, если кредиторская задолженность (обязательства перед кредиторами) по такой поставке списана в отчетном периоде;</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расходы на услуги банков, в том числе связанные с установкой и эксплуатацией электронных систем документооборота между банком и клиентами, в том числе систем «клиент – банк»;</w:t>
      </w:r>
    </w:p>
    <w:p w:rsidR="00E96E5F" w:rsidRPr="000D16AA" w:rsidRDefault="00E96E5F" w:rsidP="000D16AA">
      <w:pPr>
        <w:pStyle w:val="a7"/>
        <w:numPr>
          <w:ilvl w:val="0"/>
          <w:numId w:val="40"/>
        </w:numPr>
        <w:tabs>
          <w:tab w:val="clear" w:pos="720"/>
          <w:tab w:val="num" w:pos="0"/>
          <w:tab w:val="left" w:pos="851"/>
        </w:tabs>
        <w:spacing w:before="0" w:beforeAutospacing="0" w:after="0" w:afterAutospacing="0" w:line="276" w:lineRule="auto"/>
        <w:ind w:left="851" w:hanging="284"/>
        <w:contextualSpacing/>
        <w:jc w:val="both"/>
      </w:pPr>
      <w:r w:rsidRPr="000D16AA">
        <w:t>другие обоснованные расходы.</w:t>
      </w:r>
    </w:p>
    <w:p w:rsidR="00E96E5F" w:rsidRPr="000D16AA" w:rsidRDefault="00E96E5F" w:rsidP="000D16AA">
      <w:pPr>
        <w:pStyle w:val="Oaeno"/>
        <w:tabs>
          <w:tab w:val="num" w:pos="0"/>
          <w:tab w:val="left" w:pos="142"/>
        </w:tabs>
        <w:spacing w:line="276" w:lineRule="auto"/>
        <w:ind w:left="709" w:firstLine="284"/>
        <w:contextualSpacing/>
        <w:jc w:val="both"/>
        <w:rPr>
          <w:rFonts w:ascii="Times New Roman" w:hAnsi="Times New Roman"/>
          <w:sz w:val="24"/>
        </w:rPr>
      </w:pPr>
    </w:p>
    <w:p w:rsidR="00E96E5F" w:rsidRDefault="00E96E5F" w:rsidP="000D16AA">
      <w:pPr>
        <w:pStyle w:val="Oaeno"/>
        <w:tabs>
          <w:tab w:val="num" w:pos="0"/>
          <w:tab w:val="left" w:pos="142"/>
        </w:tabs>
        <w:spacing w:line="276" w:lineRule="auto"/>
        <w:ind w:left="709" w:hanging="425"/>
        <w:contextualSpacing/>
        <w:jc w:val="both"/>
        <w:rPr>
          <w:rFonts w:ascii="Times New Roman" w:hAnsi="Times New Roman"/>
          <w:b/>
          <w:bCs/>
          <w:sz w:val="24"/>
        </w:rPr>
      </w:pPr>
      <w:r w:rsidRPr="000D16AA">
        <w:rPr>
          <w:rFonts w:ascii="Times New Roman" w:hAnsi="Times New Roman"/>
          <w:b/>
          <w:bCs/>
          <w:sz w:val="24"/>
        </w:rPr>
        <w:t>Расходы, не учитываемые в целях налогообложения</w:t>
      </w:r>
    </w:p>
    <w:p w:rsidR="00A13104" w:rsidRPr="000D16AA" w:rsidRDefault="00A13104" w:rsidP="000D16AA">
      <w:pPr>
        <w:pStyle w:val="Oaeno"/>
        <w:tabs>
          <w:tab w:val="num" w:pos="0"/>
          <w:tab w:val="left" w:pos="142"/>
        </w:tabs>
        <w:spacing w:line="276" w:lineRule="auto"/>
        <w:ind w:left="709" w:hanging="425"/>
        <w:contextualSpacing/>
        <w:jc w:val="both"/>
        <w:rPr>
          <w:rFonts w:ascii="Times New Roman" w:hAnsi="Times New Roman"/>
          <w:b/>
          <w:bCs/>
          <w:sz w:val="24"/>
        </w:rPr>
      </w:pPr>
    </w:p>
    <w:p w:rsidR="00E96E5F" w:rsidRPr="000D16AA" w:rsidRDefault="00E96E5F" w:rsidP="000D16AA">
      <w:pPr>
        <w:pStyle w:val="a7"/>
        <w:tabs>
          <w:tab w:val="num" w:pos="0"/>
          <w:tab w:val="left" w:pos="142"/>
        </w:tabs>
        <w:spacing w:before="0" w:beforeAutospacing="0" w:after="0" w:afterAutospacing="0" w:line="276" w:lineRule="auto"/>
        <w:ind w:firstLine="284"/>
        <w:contextualSpacing/>
        <w:jc w:val="both"/>
      </w:pPr>
      <w:r w:rsidRPr="000D16AA">
        <w:lastRenderedPageBreak/>
        <w:t>При определении налоговой базы не учитываются следующие расходы (например):</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пени, штрафов и иных санкций, перечисляемых в бюджет (в государственные внебюджетные фонды), а также штрафов и других санкций, взимаемых государственными организациями, которым законодательством Российской Федерации предоставлено право наложения указанных санкций;</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суммы налога, а также суммы платежей за сверхнормативные выбросы загрязняющих веществ в окружающую среду;</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расходов по приобретению и (или) созданию амортизируемого имущества;</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расходов по приобретению и (или) созданию амортизируемого имущества, а также расходов, осуществленных в случаях достройки, дооборудования, реконструкции, модернизации, технического перевооружения объектов основных средств, за исключением расходов, указанных в пункте 1.1 статьи 259 НК РФ;</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стоимости безвозмездно переданного имущества (работ, услуг, имущественных прав) и расходов, связанных с такой передачей;</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премий, выплачиваемых работникам за счет средств специального назначения или целевых поступлений;</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сумм материальной помощи работникам (в том числе для первоначального взноса на приобретение и (или) строительство жилья, на полное или частичное погашение кредита, предоставленного на приобретение и (или) строительство жилья, беспроцентных или льготных ссуд на улучшение жилищных условий, обзаведение домашним хозяйством и иные социальные потребности);</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платы государственному и (или) частному нотариусу за нотариальное оформление сверх тарифов, утвержденных в установленном порядке;</w:t>
      </w:r>
    </w:p>
    <w:p w:rsidR="00E96E5F" w:rsidRPr="000D16AA" w:rsidRDefault="00E96E5F" w:rsidP="000D16AA">
      <w:pPr>
        <w:pStyle w:val="a7"/>
        <w:numPr>
          <w:ilvl w:val="0"/>
          <w:numId w:val="41"/>
        </w:numPr>
        <w:tabs>
          <w:tab w:val="clear" w:pos="720"/>
          <w:tab w:val="num" w:pos="0"/>
          <w:tab w:val="left" w:pos="851"/>
        </w:tabs>
        <w:spacing w:before="0" w:beforeAutospacing="0" w:after="0" w:afterAutospacing="0" w:line="276" w:lineRule="auto"/>
        <w:ind w:left="851" w:hanging="284"/>
        <w:contextualSpacing/>
        <w:jc w:val="both"/>
      </w:pPr>
      <w:r w:rsidRPr="000D16AA">
        <w:t>в виде любых иных расходов, осуществленных за счет средств, полученных от предпринимательской деятельности, но относящихся к выполнению функций в рамках субсидий на выполнение гос. задания или иных целевых субсидий.</w:t>
      </w:r>
    </w:p>
    <w:p w:rsidR="00E96E5F" w:rsidRPr="000D16AA" w:rsidRDefault="00E96E5F" w:rsidP="000D16AA">
      <w:pPr>
        <w:pStyle w:val="Oaeno"/>
        <w:tabs>
          <w:tab w:val="num" w:pos="0"/>
          <w:tab w:val="left" w:pos="142"/>
          <w:tab w:val="num" w:pos="1276"/>
        </w:tabs>
        <w:spacing w:line="276" w:lineRule="auto"/>
        <w:ind w:firstLine="284"/>
        <w:contextualSpacing/>
        <w:jc w:val="both"/>
        <w:rPr>
          <w:rFonts w:ascii="Times New Roman" w:hAnsi="Times New Roman"/>
          <w:color w:val="auto"/>
          <w:sz w:val="24"/>
        </w:rPr>
      </w:pPr>
    </w:p>
    <w:p w:rsidR="00E96E5F" w:rsidRPr="000D16AA" w:rsidRDefault="00E96E5F" w:rsidP="000D16AA">
      <w:pPr>
        <w:pStyle w:val="Oaeno"/>
        <w:tabs>
          <w:tab w:val="num" w:pos="0"/>
          <w:tab w:val="left" w:pos="142"/>
          <w:tab w:val="num" w:pos="1276"/>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 xml:space="preserve">Ответственность за ведение налогового учёта возложить на </w:t>
      </w:r>
      <w:r w:rsidR="00B81636" w:rsidRPr="000D16AA">
        <w:rPr>
          <w:rFonts w:ascii="Times New Roman" w:hAnsi="Times New Roman"/>
          <w:color w:val="auto"/>
          <w:sz w:val="24"/>
        </w:rPr>
        <w:t>главного бухгалтера</w:t>
      </w:r>
      <w:r w:rsidR="00A13104">
        <w:rPr>
          <w:rFonts w:ascii="Times New Roman" w:hAnsi="Times New Roman"/>
          <w:color w:val="auto"/>
          <w:sz w:val="24"/>
        </w:rPr>
        <w:t>.</w:t>
      </w:r>
    </w:p>
    <w:p w:rsidR="00E96E5F" w:rsidRPr="000D16AA" w:rsidRDefault="00E96E5F" w:rsidP="000D16AA">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4"/>
        </w:rPr>
      </w:pPr>
    </w:p>
    <w:p w:rsidR="00E96E5F" w:rsidRPr="000D16AA" w:rsidRDefault="00E96E5F" w:rsidP="000D16AA">
      <w:pPr>
        <w:pStyle w:val="Oaeno"/>
        <w:tabs>
          <w:tab w:val="num" w:pos="0"/>
          <w:tab w:val="left" w:pos="142"/>
          <w:tab w:val="num" w:pos="1276"/>
          <w:tab w:val="num" w:pos="1418"/>
        </w:tabs>
        <w:spacing w:line="276" w:lineRule="auto"/>
        <w:ind w:firstLine="284"/>
        <w:contextualSpacing/>
        <w:jc w:val="both"/>
        <w:rPr>
          <w:rFonts w:ascii="Times New Roman" w:hAnsi="Times New Roman"/>
          <w:color w:val="auto"/>
          <w:sz w:val="24"/>
          <w:highlight w:val="yellow"/>
        </w:rPr>
      </w:pPr>
      <w:r w:rsidRPr="000D16AA">
        <w:rPr>
          <w:rFonts w:ascii="Times New Roman" w:hAnsi="Times New Roman"/>
          <w:color w:val="auto"/>
          <w:sz w:val="24"/>
        </w:rPr>
        <w:t xml:space="preserve">Декларации по налогу на прибыль составляет и представляет в налоговый орган </w:t>
      </w:r>
      <w:r w:rsidR="00B81636" w:rsidRPr="000D16AA">
        <w:rPr>
          <w:rFonts w:ascii="Times New Roman" w:hAnsi="Times New Roman"/>
          <w:color w:val="auto"/>
          <w:sz w:val="24"/>
        </w:rPr>
        <w:t>главный бухгалтер.</w:t>
      </w:r>
    </w:p>
    <w:p w:rsidR="00E96E5F" w:rsidRPr="000D16AA" w:rsidRDefault="00E96E5F" w:rsidP="00E96E5F">
      <w:pPr>
        <w:pStyle w:val="4"/>
        <w:ind w:firstLine="284"/>
        <w:rPr>
          <w:b/>
          <w:sz w:val="28"/>
          <w:szCs w:val="28"/>
        </w:rPr>
      </w:pPr>
      <w:bookmarkStart w:id="34" w:name="_5.2_НДС"/>
      <w:bookmarkStart w:id="35" w:name="_5.3_Налог_на"/>
      <w:bookmarkEnd w:id="34"/>
      <w:bookmarkEnd w:id="35"/>
      <w:r w:rsidRPr="000D16AA">
        <w:rPr>
          <w:b/>
          <w:sz w:val="28"/>
          <w:szCs w:val="28"/>
        </w:rPr>
        <w:t>5.</w:t>
      </w:r>
      <w:r w:rsidR="005904EF" w:rsidRPr="000D16AA">
        <w:rPr>
          <w:b/>
          <w:sz w:val="28"/>
          <w:szCs w:val="28"/>
        </w:rPr>
        <w:t>2</w:t>
      </w:r>
      <w:r w:rsidRPr="000D16AA">
        <w:rPr>
          <w:b/>
          <w:sz w:val="28"/>
          <w:szCs w:val="28"/>
        </w:rPr>
        <w:t xml:space="preserve"> Налог на имущество</w:t>
      </w:r>
    </w:p>
    <w:p w:rsidR="00C21E23" w:rsidRDefault="00C21E23" w:rsidP="00C21E23">
      <w:pPr>
        <w:rPr>
          <w:highlight w:val="yellow"/>
        </w:rPr>
      </w:pPr>
    </w:p>
    <w:p w:rsidR="00C21E23" w:rsidRPr="00C21E23" w:rsidRDefault="00C21E23" w:rsidP="00C21E23">
      <w:pPr>
        <w:rPr>
          <w:highlight w:val="yellow"/>
        </w:rPr>
      </w:pPr>
    </w:p>
    <w:p w:rsidR="00C21E23" w:rsidRPr="000D16AA" w:rsidRDefault="00C21E23" w:rsidP="000D16AA">
      <w:pPr>
        <w:pStyle w:val="Oaeno"/>
        <w:tabs>
          <w:tab w:val="num" w:pos="0"/>
          <w:tab w:val="left" w:pos="142"/>
          <w:tab w:val="num" w:pos="1418"/>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В Учреждении налог на имущество исчисляется с учетомизменений внесенных Федеральным законом от 03.08.2018 № 302-ФЗ «О внесении изменений в части первую и вторую Налогового кодекса Российской Федерации», который внес изменения в части налогообложения с 01.01.2019 движимого имущества.</w:t>
      </w:r>
    </w:p>
    <w:p w:rsidR="009D5218" w:rsidRPr="000D16AA" w:rsidRDefault="009D5218" w:rsidP="000D16AA">
      <w:pPr>
        <w:pStyle w:val="Oaeno"/>
        <w:tabs>
          <w:tab w:val="num" w:pos="0"/>
          <w:tab w:val="left" w:pos="142"/>
          <w:tab w:val="num" w:pos="1418"/>
        </w:tabs>
        <w:spacing w:line="276" w:lineRule="auto"/>
        <w:ind w:firstLine="284"/>
        <w:contextualSpacing/>
        <w:jc w:val="both"/>
        <w:rPr>
          <w:rFonts w:ascii="Times New Roman" w:hAnsi="Times New Roman"/>
          <w:color w:val="auto"/>
          <w:sz w:val="24"/>
        </w:rPr>
      </w:pPr>
    </w:p>
    <w:p w:rsidR="001367EE" w:rsidRPr="001367EE" w:rsidRDefault="001367EE" w:rsidP="001367EE">
      <w:pPr>
        <w:pStyle w:val="Oaeno"/>
        <w:tabs>
          <w:tab w:val="num" w:pos="0"/>
          <w:tab w:val="left" w:pos="142"/>
        </w:tabs>
        <w:spacing w:line="276" w:lineRule="auto"/>
        <w:ind w:firstLine="284"/>
        <w:contextualSpacing/>
        <w:jc w:val="both"/>
        <w:rPr>
          <w:rFonts w:ascii="Times New Roman" w:hAnsi="Times New Roman"/>
          <w:color w:val="auto"/>
          <w:sz w:val="24"/>
        </w:rPr>
      </w:pPr>
    </w:p>
    <w:p w:rsidR="001367EE" w:rsidRPr="001367EE" w:rsidRDefault="001367EE" w:rsidP="001367EE">
      <w:pPr>
        <w:pStyle w:val="Oaeno"/>
        <w:tabs>
          <w:tab w:val="num" w:pos="0"/>
          <w:tab w:val="left" w:pos="142"/>
        </w:tabs>
        <w:spacing w:line="276" w:lineRule="auto"/>
        <w:ind w:firstLine="284"/>
        <w:contextualSpacing/>
        <w:jc w:val="both"/>
        <w:rPr>
          <w:rFonts w:ascii="Times New Roman" w:hAnsi="Times New Roman"/>
          <w:color w:val="auto"/>
          <w:sz w:val="24"/>
        </w:rPr>
      </w:pPr>
      <w:r w:rsidRPr="001367EE">
        <w:rPr>
          <w:rFonts w:ascii="Times New Roman" w:hAnsi="Times New Roman"/>
          <w:color w:val="auto"/>
          <w:sz w:val="24"/>
        </w:rPr>
        <w:t xml:space="preserve">Остаточная стоимость объектов основных средств, признаваемых объектами налогообложения налогом на имущество организаций, рассчитывается в соответствии с правилами ведения бухгалтерского (бюджетного) учета, установленными Приказом Минфина РФ от 1 декабря 2010 г. № 157н  (с изменениями и дополнениями)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w:t>
      </w:r>
      <w:r w:rsidRPr="001367EE">
        <w:rPr>
          <w:rFonts w:ascii="Times New Roman" w:hAnsi="Times New Roman"/>
          <w:color w:val="auto"/>
          <w:sz w:val="24"/>
        </w:rPr>
        <w:lastRenderedPageBreak/>
        <w:t>государственными внебюджетными фондами, государственных академий наук, государственных (муниципальных) учреждений и Инструкции по его применению», требованиями Федерального стандарта бухгалтерского учета для организаций государственного сектора «Основные средства», утвержденного Приказом Минфина России от 31.12.2016 №257н.</w:t>
      </w:r>
    </w:p>
    <w:p w:rsidR="001367EE" w:rsidRPr="001367EE" w:rsidRDefault="001367EE" w:rsidP="001367EE">
      <w:pPr>
        <w:pStyle w:val="Oaeno"/>
        <w:tabs>
          <w:tab w:val="num" w:pos="0"/>
          <w:tab w:val="left" w:pos="142"/>
        </w:tabs>
        <w:spacing w:line="276" w:lineRule="auto"/>
        <w:ind w:firstLine="284"/>
        <w:contextualSpacing/>
        <w:jc w:val="both"/>
        <w:rPr>
          <w:rFonts w:ascii="Times New Roman" w:hAnsi="Times New Roman"/>
          <w:color w:val="auto"/>
          <w:sz w:val="24"/>
        </w:rPr>
      </w:pPr>
    </w:p>
    <w:p w:rsidR="00E96E5F" w:rsidRPr="000D16AA" w:rsidRDefault="001367EE" w:rsidP="001367EE">
      <w:pPr>
        <w:pStyle w:val="Oaeno"/>
        <w:tabs>
          <w:tab w:val="num" w:pos="0"/>
          <w:tab w:val="left" w:pos="142"/>
        </w:tabs>
        <w:spacing w:line="276" w:lineRule="auto"/>
        <w:ind w:firstLine="284"/>
        <w:contextualSpacing/>
        <w:jc w:val="both"/>
        <w:rPr>
          <w:rFonts w:ascii="Times New Roman" w:hAnsi="Times New Roman"/>
          <w:color w:val="auto"/>
          <w:sz w:val="24"/>
        </w:rPr>
      </w:pPr>
      <w:r w:rsidRPr="001367EE">
        <w:rPr>
          <w:rFonts w:ascii="Times New Roman" w:hAnsi="Times New Roman"/>
          <w:color w:val="auto"/>
          <w:sz w:val="24"/>
        </w:rPr>
        <w:t>Для целей исчисления налога на имущество</w:t>
      </w:r>
    </w:p>
    <w:p w:rsidR="00E96E5F" w:rsidRPr="000D16AA" w:rsidRDefault="00E96E5F" w:rsidP="000D16AA">
      <w:pPr>
        <w:pStyle w:val="Oaeno"/>
        <w:tabs>
          <w:tab w:val="num" w:pos="0"/>
          <w:tab w:val="left" w:pos="142"/>
        </w:tabs>
        <w:spacing w:line="276" w:lineRule="auto"/>
        <w:ind w:firstLine="284"/>
        <w:contextualSpacing/>
        <w:jc w:val="both"/>
        <w:rPr>
          <w:rFonts w:ascii="Times New Roman" w:hAnsi="Times New Roman"/>
          <w:color w:val="auto"/>
          <w:sz w:val="24"/>
        </w:rPr>
      </w:pPr>
      <w:r w:rsidRPr="000D16AA">
        <w:rPr>
          <w:rFonts w:ascii="Times New Roman" w:hAnsi="Times New Roman"/>
          <w:color w:val="auto"/>
          <w:sz w:val="24"/>
        </w:rPr>
        <w:t>Для целей исчисления налога на имущество организаций раздельный учет имущества, облагаемого налогом, освобождаемого от налогообложения и облагаемого по пониженным ставкам вести путем раздельного составления Расчета среднегодовой стоимости имущества по данным видам имущества. Указанный Расчет составляется ежеквартально нарастающим итогом с начала года, является основанием для заполнения показателей Налоговой декларации по налогу на имущество организаций (Расчета авансовых платежей по налогу на имущество организаций).</w:t>
      </w:r>
    </w:p>
    <w:p w:rsidR="00E96E5F" w:rsidRPr="000D16AA" w:rsidRDefault="00E96E5F" w:rsidP="000D16AA">
      <w:pPr>
        <w:pStyle w:val="Oaeno"/>
        <w:tabs>
          <w:tab w:val="num" w:pos="0"/>
          <w:tab w:val="left" w:pos="142"/>
        </w:tabs>
        <w:spacing w:line="276" w:lineRule="auto"/>
        <w:ind w:firstLine="709"/>
        <w:contextualSpacing/>
        <w:jc w:val="both"/>
        <w:rPr>
          <w:rFonts w:ascii="Times New Roman" w:hAnsi="Times New Roman"/>
          <w:color w:val="auto"/>
          <w:sz w:val="24"/>
        </w:rPr>
      </w:pPr>
    </w:p>
    <w:p w:rsidR="00E96E5F" w:rsidRPr="006041D7" w:rsidRDefault="00E96E5F" w:rsidP="00E96E5F">
      <w:pPr>
        <w:pStyle w:val="Oaeno"/>
        <w:tabs>
          <w:tab w:val="num" w:pos="0"/>
          <w:tab w:val="left" w:pos="142"/>
        </w:tabs>
        <w:spacing w:line="360" w:lineRule="auto"/>
        <w:ind w:firstLine="709"/>
        <w:contextualSpacing/>
        <w:jc w:val="both"/>
        <w:rPr>
          <w:rFonts w:ascii="Times New Roman" w:hAnsi="Times New Roman"/>
          <w:color w:val="auto"/>
          <w:sz w:val="24"/>
        </w:rPr>
      </w:pPr>
    </w:p>
    <w:sectPr w:rsidR="00E96E5F" w:rsidRPr="006041D7" w:rsidSect="004A4E0B">
      <w:headerReference w:type="even" r:id="rId33"/>
      <w:headerReference w:type="default" r:id="rId34"/>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1A7" w:rsidRDefault="000051A7">
      <w:r>
        <w:separator/>
      </w:r>
    </w:p>
  </w:endnote>
  <w:endnote w:type="continuationSeparator" w:id="0">
    <w:p w:rsidR="000051A7" w:rsidRDefault="0000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Calibri"/>
    <w:charset w:val="CC"/>
    <w:family w:val="swiss"/>
    <w:pitch w:val="variable"/>
    <w:sig w:usb0="E7002EFF" w:usb1="D200FDFF" w:usb2="0A04602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1A7" w:rsidRDefault="000051A7">
      <w:r>
        <w:separator/>
      </w:r>
    </w:p>
  </w:footnote>
  <w:footnote w:type="continuationSeparator" w:id="0">
    <w:p w:rsidR="000051A7" w:rsidRDefault="0000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C58" w:rsidRDefault="00D66C58">
    <w:pPr>
      <w:pStyle w:val="ac"/>
    </w:pPr>
  </w:p>
  <w:p w:rsidR="00D66C58" w:rsidRDefault="00D66C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231562"/>
      <w:docPartObj>
        <w:docPartGallery w:val="Page Numbers (Top of Page)"/>
        <w:docPartUnique/>
      </w:docPartObj>
    </w:sdtPr>
    <w:sdtEndPr/>
    <w:sdtContent>
      <w:p w:rsidR="00D66C58" w:rsidRDefault="00D66C58">
        <w:pPr>
          <w:pStyle w:val="ac"/>
          <w:jc w:val="center"/>
        </w:pPr>
        <w:r>
          <w:fldChar w:fldCharType="begin"/>
        </w:r>
        <w:r>
          <w:instrText>PAGE   \* MERGEFORMAT</w:instrText>
        </w:r>
        <w:r>
          <w:fldChar w:fldCharType="separate"/>
        </w:r>
        <w:r w:rsidRPr="00AF71F4">
          <w:rPr>
            <w:noProof/>
            <w:lang w:val="ru-RU"/>
          </w:rPr>
          <w:t>19</w:t>
        </w:r>
        <w:r>
          <w:fldChar w:fldCharType="end"/>
        </w:r>
      </w:p>
    </w:sdtContent>
  </w:sdt>
  <w:p w:rsidR="00D66C58" w:rsidRDefault="00D66C5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singleLevel"/>
    <w:tmpl w:val="00000029"/>
    <w:name w:val="WW8Num45"/>
    <w:lvl w:ilvl="0">
      <w:start w:val="1"/>
      <w:numFmt w:val="bullet"/>
      <w:lvlText w:val=""/>
      <w:lvlJc w:val="left"/>
      <w:pPr>
        <w:tabs>
          <w:tab w:val="num" w:pos="0"/>
        </w:tabs>
        <w:ind w:left="2629" w:hanging="360"/>
      </w:pPr>
      <w:rPr>
        <w:rFonts w:ascii="Symbol" w:hAnsi="Symbol" w:cs="Symbol" w:hint="default"/>
        <w:color w:val="auto"/>
        <w:spacing w:val="-5"/>
        <w:sz w:val="20"/>
        <w:szCs w:val="22"/>
        <w:shd w:val="clear" w:color="auto" w:fill="00FFFF"/>
        <w:lang w:val="ru-RU"/>
      </w:rPr>
    </w:lvl>
  </w:abstractNum>
  <w:abstractNum w:abstractNumId="1" w15:restartNumberingAfterBreak="0">
    <w:nsid w:val="00000039"/>
    <w:multiLevelType w:val="singleLevel"/>
    <w:tmpl w:val="00000039"/>
    <w:name w:val="WW8Num61"/>
    <w:lvl w:ilvl="0">
      <w:start w:val="1"/>
      <w:numFmt w:val="bullet"/>
      <w:lvlText w:val=""/>
      <w:lvlJc w:val="left"/>
      <w:pPr>
        <w:tabs>
          <w:tab w:val="num" w:pos="0"/>
        </w:tabs>
        <w:ind w:left="1429" w:hanging="360"/>
      </w:pPr>
      <w:rPr>
        <w:rFonts w:ascii="Symbol" w:hAnsi="Symbol" w:cs="Symbol" w:hint="default"/>
      </w:rPr>
    </w:lvl>
  </w:abstractNum>
  <w:abstractNum w:abstractNumId="2" w15:restartNumberingAfterBreak="0">
    <w:nsid w:val="00000080"/>
    <w:multiLevelType w:val="singleLevel"/>
    <w:tmpl w:val="00000080"/>
    <w:name w:val="WW8Num134"/>
    <w:lvl w:ilvl="0">
      <w:start w:val="1"/>
      <w:numFmt w:val="bullet"/>
      <w:lvlText w:val=""/>
      <w:lvlJc w:val="left"/>
      <w:pPr>
        <w:tabs>
          <w:tab w:val="num" w:pos="8441"/>
        </w:tabs>
        <w:ind w:left="8441" w:hanging="360"/>
      </w:pPr>
      <w:rPr>
        <w:rFonts w:ascii="Symbol" w:hAnsi="Symbol" w:cs="Symbol" w:hint="default"/>
        <w:color w:val="auto"/>
        <w:spacing w:val="-5"/>
        <w:sz w:val="22"/>
        <w:szCs w:val="22"/>
        <w:shd w:val="clear" w:color="auto" w:fill="FFFF00"/>
        <w:lang w:val="ru-RU"/>
      </w:rPr>
    </w:lvl>
  </w:abstractNum>
  <w:abstractNum w:abstractNumId="3" w15:restartNumberingAfterBreak="0">
    <w:nsid w:val="007D6CDE"/>
    <w:multiLevelType w:val="hybridMultilevel"/>
    <w:tmpl w:val="6F382130"/>
    <w:lvl w:ilvl="0" w:tplc="8C820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6D1FB6"/>
    <w:multiLevelType w:val="hybridMultilevel"/>
    <w:tmpl w:val="5B74DB24"/>
    <w:lvl w:ilvl="0" w:tplc="D17060D0">
      <w:start w:val="1"/>
      <w:numFmt w:val="bullet"/>
      <w:lvlText w:val=""/>
      <w:lvlJc w:val="left"/>
      <w:pPr>
        <w:tabs>
          <w:tab w:val="num" w:pos="2375"/>
        </w:tabs>
        <w:ind w:left="2375" w:hanging="87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3F87CB5"/>
    <w:multiLevelType w:val="hybridMultilevel"/>
    <w:tmpl w:val="ECF4022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E11C46"/>
    <w:multiLevelType w:val="hybridMultilevel"/>
    <w:tmpl w:val="C40CADCC"/>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7544960"/>
    <w:multiLevelType w:val="hybridMultilevel"/>
    <w:tmpl w:val="434AEC40"/>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085E3BF7"/>
    <w:multiLevelType w:val="hybridMultilevel"/>
    <w:tmpl w:val="6D32BA0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B85428"/>
    <w:multiLevelType w:val="hybridMultilevel"/>
    <w:tmpl w:val="7AB4ADF2"/>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C3E5C00"/>
    <w:multiLevelType w:val="hybridMultilevel"/>
    <w:tmpl w:val="84F880BA"/>
    <w:lvl w:ilvl="0" w:tplc="D17060D0">
      <w:start w:val="1"/>
      <w:numFmt w:val="bullet"/>
      <w:lvlText w:val=""/>
      <w:lvlJc w:val="left"/>
      <w:pPr>
        <w:tabs>
          <w:tab w:val="num" w:pos="360"/>
        </w:tabs>
        <w:ind w:left="360" w:hanging="360"/>
      </w:pPr>
      <w:rPr>
        <w:rFonts w:ascii="Symbol" w:hAnsi="Symbol" w:hint="default"/>
      </w:rPr>
    </w:lvl>
    <w:lvl w:ilvl="1" w:tplc="D17060D0">
      <w:start w:val="1"/>
      <w:numFmt w:val="bullet"/>
      <w:lvlText w:val=""/>
      <w:lvlJc w:val="left"/>
      <w:pPr>
        <w:tabs>
          <w:tab w:val="num" w:pos="1156"/>
        </w:tabs>
        <w:ind w:left="1156" w:hanging="360"/>
      </w:pPr>
      <w:rPr>
        <w:rFonts w:ascii="Symbol" w:hAnsi="Symbol"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1" w15:restartNumberingAfterBreak="0">
    <w:nsid w:val="0D1E7A30"/>
    <w:multiLevelType w:val="hybridMultilevel"/>
    <w:tmpl w:val="BCE8B874"/>
    <w:lvl w:ilvl="0" w:tplc="673A8D7C">
      <w:start w:val="1"/>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0D2460C1"/>
    <w:multiLevelType w:val="hybridMultilevel"/>
    <w:tmpl w:val="49780134"/>
    <w:lvl w:ilvl="0" w:tplc="D17060D0">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3" w15:restartNumberingAfterBreak="0">
    <w:nsid w:val="0DF34888"/>
    <w:multiLevelType w:val="hybridMultilevel"/>
    <w:tmpl w:val="91D068A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15:restartNumberingAfterBreak="0">
    <w:nsid w:val="11C15644"/>
    <w:multiLevelType w:val="hybridMultilevel"/>
    <w:tmpl w:val="640C8EFE"/>
    <w:lvl w:ilvl="0" w:tplc="D17060D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12341127"/>
    <w:multiLevelType w:val="hybridMultilevel"/>
    <w:tmpl w:val="96909FBA"/>
    <w:lvl w:ilvl="0" w:tplc="A7C6CAC0">
      <w:start w:val="2"/>
      <w:numFmt w:val="bullet"/>
      <w:lvlText w:val="-"/>
      <w:lvlJc w:val="left"/>
      <w:pPr>
        <w:ind w:left="1865" w:hanging="360"/>
      </w:pPr>
      <w:rPr>
        <w:rFonts w:ascii="Times New Roman" w:eastAsia="Lucida Sans Unicode" w:hAnsi="Times New Roman" w:cs="Times New Roman" w:hint="default"/>
      </w:rPr>
    </w:lvl>
    <w:lvl w:ilvl="1" w:tplc="D17060D0">
      <w:start w:val="1"/>
      <w:numFmt w:val="bullet"/>
      <w:lvlText w:val=""/>
      <w:lvlJc w:val="left"/>
      <w:pPr>
        <w:ind w:left="2585" w:hanging="360"/>
      </w:pPr>
      <w:rPr>
        <w:rFonts w:ascii="Symbol" w:hAnsi="Symbol"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16" w15:restartNumberingAfterBreak="0">
    <w:nsid w:val="123943E0"/>
    <w:multiLevelType w:val="hybridMultilevel"/>
    <w:tmpl w:val="395A82B8"/>
    <w:lvl w:ilvl="0" w:tplc="D17060D0">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7" w15:restartNumberingAfterBreak="0">
    <w:nsid w:val="170C594C"/>
    <w:multiLevelType w:val="hybridMultilevel"/>
    <w:tmpl w:val="F94EC7C0"/>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1BBF12A9"/>
    <w:multiLevelType w:val="hybridMultilevel"/>
    <w:tmpl w:val="2E04D52A"/>
    <w:lvl w:ilvl="0" w:tplc="D1706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C79747D"/>
    <w:multiLevelType w:val="hybridMultilevel"/>
    <w:tmpl w:val="4BCEA706"/>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244E0B10"/>
    <w:multiLevelType w:val="hybridMultilevel"/>
    <w:tmpl w:val="A4920A64"/>
    <w:lvl w:ilvl="0" w:tplc="D17060D0">
      <w:start w:val="1"/>
      <w:numFmt w:val="bullet"/>
      <w:lvlText w:val=""/>
      <w:lvlJc w:val="left"/>
      <w:pPr>
        <w:ind w:left="2629" w:hanging="360"/>
      </w:pPr>
      <w:rPr>
        <w:rFonts w:ascii="Symbol" w:hAnsi="Symbol" w:hint="default"/>
        <w:color w:val="auto"/>
        <w:sz w:val="2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6DB6274"/>
    <w:multiLevelType w:val="hybridMultilevel"/>
    <w:tmpl w:val="A2A2D158"/>
    <w:lvl w:ilvl="0" w:tplc="D17060D0">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B656E1F"/>
    <w:multiLevelType w:val="hybridMultilevel"/>
    <w:tmpl w:val="D9FEA754"/>
    <w:lvl w:ilvl="0" w:tplc="D17060D0">
      <w:start w:val="1"/>
      <w:numFmt w:val="bullet"/>
      <w:lvlText w:val=""/>
      <w:lvlJc w:val="left"/>
      <w:pPr>
        <w:ind w:left="1080" w:hanging="360"/>
      </w:pPr>
      <w:rPr>
        <w:rFonts w:ascii="Symbol" w:hAnsi="Symbol"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3E934CA"/>
    <w:multiLevelType w:val="hybridMultilevel"/>
    <w:tmpl w:val="E74E3496"/>
    <w:lvl w:ilvl="0" w:tplc="673A8D7C">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8B7592"/>
    <w:multiLevelType w:val="hybridMultilevel"/>
    <w:tmpl w:val="7DE64EB2"/>
    <w:lvl w:ilvl="0" w:tplc="D17060D0">
      <w:start w:val="1"/>
      <w:numFmt w:val="bullet"/>
      <w:lvlText w:val=""/>
      <w:lvlJc w:val="left"/>
      <w:pPr>
        <w:tabs>
          <w:tab w:val="num" w:pos="436"/>
        </w:tabs>
        <w:ind w:left="436" w:hanging="360"/>
      </w:pPr>
      <w:rPr>
        <w:rFonts w:ascii="Symbol" w:hAnsi="Symbol" w:hint="default"/>
      </w:rPr>
    </w:lvl>
    <w:lvl w:ilvl="1" w:tplc="D512CDDE">
      <w:start w:val="2"/>
      <w:numFmt w:val="decimal"/>
      <w:lvlText w:val="%2."/>
      <w:lvlJc w:val="left"/>
      <w:pPr>
        <w:tabs>
          <w:tab w:val="num" w:pos="1156"/>
        </w:tabs>
        <w:ind w:left="1156" w:hanging="360"/>
      </w:pPr>
      <w:rPr>
        <w:rFonts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5" w15:restartNumberingAfterBreak="0">
    <w:nsid w:val="38A4336C"/>
    <w:multiLevelType w:val="hybridMultilevel"/>
    <w:tmpl w:val="FCB0A628"/>
    <w:lvl w:ilvl="0" w:tplc="D17060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9373F03"/>
    <w:multiLevelType w:val="hybridMultilevel"/>
    <w:tmpl w:val="35E279CA"/>
    <w:lvl w:ilvl="0" w:tplc="D17060D0">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3D984160"/>
    <w:multiLevelType w:val="hybridMultilevel"/>
    <w:tmpl w:val="9F9E210C"/>
    <w:lvl w:ilvl="0" w:tplc="673A8D7C">
      <w:start w:val="1"/>
      <w:numFmt w:val="bullet"/>
      <w:lvlText w:val="-"/>
      <w:lvlJc w:val="left"/>
      <w:pPr>
        <w:ind w:left="12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46540E"/>
    <w:multiLevelType w:val="hybridMultilevel"/>
    <w:tmpl w:val="B2FAC02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472B7BFA"/>
    <w:multiLevelType w:val="hybridMultilevel"/>
    <w:tmpl w:val="FBC4181C"/>
    <w:lvl w:ilvl="0" w:tplc="673A8D7C">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887888"/>
    <w:multiLevelType w:val="hybridMultilevel"/>
    <w:tmpl w:val="7912046C"/>
    <w:lvl w:ilvl="0" w:tplc="D17060D0">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4A3063F1"/>
    <w:multiLevelType w:val="hybridMultilevel"/>
    <w:tmpl w:val="A032349C"/>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C761A35"/>
    <w:multiLevelType w:val="hybridMultilevel"/>
    <w:tmpl w:val="116E1FFA"/>
    <w:lvl w:ilvl="0" w:tplc="D17060D0">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CB03D10"/>
    <w:multiLevelType w:val="hybridMultilevel"/>
    <w:tmpl w:val="ADCCDF5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DEA536E"/>
    <w:multiLevelType w:val="multilevel"/>
    <w:tmpl w:val="AE349C24"/>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4E8919ED"/>
    <w:multiLevelType w:val="hybridMultilevel"/>
    <w:tmpl w:val="A53A4F9A"/>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50477D14"/>
    <w:multiLevelType w:val="hybridMultilevel"/>
    <w:tmpl w:val="758AB0FA"/>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1794A5E"/>
    <w:multiLevelType w:val="hybridMultilevel"/>
    <w:tmpl w:val="53009D7C"/>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15:restartNumberingAfterBreak="0">
    <w:nsid w:val="526364B5"/>
    <w:multiLevelType w:val="hybridMultilevel"/>
    <w:tmpl w:val="96F011B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3E83516"/>
    <w:multiLevelType w:val="hybridMultilevel"/>
    <w:tmpl w:val="B9A6AF26"/>
    <w:lvl w:ilvl="0" w:tplc="D17060D0">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54337AB0"/>
    <w:multiLevelType w:val="hybridMultilevel"/>
    <w:tmpl w:val="22A09954"/>
    <w:lvl w:ilvl="0" w:tplc="D17060D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41" w15:restartNumberingAfterBreak="0">
    <w:nsid w:val="57BB62C5"/>
    <w:multiLevelType w:val="multilevel"/>
    <w:tmpl w:val="F87A267C"/>
    <w:lvl w:ilvl="0">
      <w:start w:val="1"/>
      <w:numFmt w:val="bullet"/>
      <w:lvlText w:val=""/>
      <w:lvlJc w:val="left"/>
      <w:pPr>
        <w:tabs>
          <w:tab w:val="num" w:pos="1372"/>
        </w:tabs>
        <w:ind w:left="1372" w:hanging="870"/>
      </w:pPr>
      <w:rPr>
        <w:rFonts w:ascii="Symbol" w:hAnsi="Symbol" w:hint="default"/>
        <w:color w:val="auto"/>
      </w:rPr>
    </w:lvl>
    <w:lvl w:ilvl="1">
      <w:start w:val="1"/>
      <w:numFmt w:val="decimal"/>
      <w:isLgl/>
      <w:lvlText w:val="%1.%2."/>
      <w:lvlJc w:val="left"/>
      <w:pPr>
        <w:tabs>
          <w:tab w:val="num" w:pos="1222"/>
        </w:tabs>
        <w:ind w:left="1222" w:hanging="720"/>
      </w:pPr>
      <w:rPr>
        <w:rFonts w:hint="default"/>
      </w:rPr>
    </w:lvl>
    <w:lvl w:ilvl="2">
      <w:start w:val="1"/>
      <w:numFmt w:val="decimal"/>
      <w:isLgl/>
      <w:lvlText w:val="%1.%2.%3."/>
      <w:lvlJc w:val="left"/>
      <w:pPr>
        <w:tabs>
          <w:tab w:val="num" w:pos="1222"/>
        </w:tabs>
        <w:ind w:left="1222" w:hanging="720"/>
      </w:pPr>
      <w:rPr>
        <w:rFonts w:hint="default"/>
      </w:rPr>
    </w:lvl>
    <w:lvl w:ilvl="3">
      <w:start w:val="1"/>
      <w:numFmt w:val="decimal"/>
      <w:isLgl/>
      <w:lvlText w:val="%1.%2.%3.%4."/>
      <w:lvlJc w:val="left"/>
      <w:pPr>
        <w:tabs>
          <w:tab w:val="num" w:pos="1582"/>
        </w:tabs>
        <w:ind w:left="1582" w:hanging="1080"/>
      </w:pPr>
      <w:rPr>
        <w:rFonts w:hint="default"/>
      </w:rPr>
    </w:lvl>
    <w:lvl w:ilvl="4">
      <w:start w:val="1"/>
      <w:numFmt w:val="decimal"/>
      <w:isLgl/>
      <w:lvlText w:val="%1.%2.%3.%4.%5."/>
      <w:lvlJc w:val="left"/>
      <w:pPr>
        <w:tabs>
          <w:tab w:val="num" w:pos="1582"/>
        </w:tabs>
        <w:ind w:left="1582" w:hanging="1080"/>
      </w:pPr>
      <w:rPr>
        <w:rFonts w:hint="default"/>
      </w:rPr>
    </w:lvl>
    <w:lvl w:ilvl="5">
      <w:start w:val="1"/>
      <w:numFmt w:val="decimal"/>
      <w:isLgl/>
      <w:lvlText w:val="%1.%2.%3.%4.%5.%6."/>
      <w:lvlJc w:val="left"/>
      <w:pPr>
        <w:tabs>
          <w:tab w:val="num" w:pos="1942"/>
        </w:tabs>
        <w:ind w:left="1942" w:hanging="1440"/>
      </w:pPr>
      <w:rPr>
        <w:rFonts w:hint="default"/>
      </w:rPr>
    </w:lvl>
    <w:lvl w:ilvl="6">
      <w:start w:val="1"/>
      <w:numFmt w:val="decimal"/>
      <w:isLgl/>
      <w:lvlText w:val="%1.%2.%3.%4.%5.%6.%7."/>
      <w:lvlJc w:val="left"/>
      <w:pPr>
        <w:tabs>
          <w:tab w:val="num" w:pos="2302"/>
        </w:tabs>
        <w:ind w:left="2302" w:hanging="1800"/>
      </w:pPr>
      <w:rPr>
        <w:rFonts w:hint="default"/>
      </w:rPr>
    </w:lvl>
    <w:lvl w:ilvl="7">
      <w:start w:val="1"/>
      <w:numFmt w:val="decimal"/>
      <w:isLgl/>
      <w:lvlText w:val="%1.%2.%3.%4.%5.%6.%7.%8."/>
      <w:lvlJc w:val="left"/>
      <w:pPr>
        <w:tabs>
          <w:tab w:val="num" w:pos="2302"/>
        </w:tabs>
        <w:ind w:left="2302" w:hanging="1800"/>
      </w:pPr>
      <w:rPr>
        <w:rFonts w:hint="default"/>
      </w:rPr>
    </w:lvl>
    <w:lvl w:ilvl="8">
      <w:start w:val="1"/>
      <w:numFmt w:val="decimal"/>
      <w:isLgl/>
      <w:lvlText w:val="%1.%2.%3.%4.%5.%6.%7.%8.%9."/>
      <w:lvlJc w:val="left"/>
      <w:pPr>
        <w:tabs>
          <w:tab w:val="num" w:pos="2662"/>
        </w:tabs>
        <w:ind w:left="2662" w:hanging="2160"/>
      </w:pPr>
      <w:rPr>
        <w:rFonts w:hint="default"/>
      </w:rPr>
    </w:lvl>
  </w:abstractNum>
  <w:abstractNum w:abstractNumId="42" w15:restartNumberingAfterBreak="0">
    <w:nsid w:val="58382449"/>
    <w:multiLevelType w:val="hybridMultilevel"/>
    <w:tmpl w:val="6F96344C"/>
    <w:lvl w:ilvl="0" w:tplc="D17060D0">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15:restartNumberingAfterBreak="0">
    <w:nsid w:val="5D2C2BAE"/>
    <w:multiLevelType w:val="hybridMultilevel"/>
    <w:tmpl w:val="5ED0CA04"/>
    <w:lvl w:ilvl="0" w:tplc="D17060D0">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5DE572AB"/>
    <w:multiLevelType w:val="hybridMultilevel"/>
    <w:tmpl w:val="980477E0"/>
    <w:lvl w:ilvl="0" w:tplc="673A8D7C">
      <w:start w:val="1"/>
      <w:numFmt w:val="bullet"/>
      <w:lvlText w:val="-"/>
      <w:lvlJc w:val="left"/>
      <w:pPr>
        <w:ind w:left="720" w:hanging="360"/>
      </w:pPr>
      <w:rPr>
        <w:rFont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BE74EE"/>
    <w:multiLevelType w:val="hybridMultilevel"/>
    <w:tmpl w:val="7414C6C0"/>
    <w:lvl w:ilvl="0" w:tplc="3E6655BE">
      <w:start w:val="1"/>
      <w:numFmt w:val="bullet"/>
      <w:lvlText w:val=""/>
      <w:lvlJc w:val="left"/>
      <w:pPr>
        <w:ind w:left="5039" w:hanging="360"/>
      </w:pPr>
      <w:rPr>
        <w:rFonts w:ascii="Symbol" w:hAnsi="Symbol" w:hint="default"/>
        <w:lang w:val="ru-RU"/>
      </w:rPr>
    </w:lvl>
    <w:lvl w:ilvl="1" w:tplc="04190003" w:tentative="1">
      <w:start w:val="1"/>
      <w:numFmt w:val="bullet"/>
      <w:lvlText w:val="o"/>
      <w:lvlJc w:val="left"/>
      <w:pPr>
        <w:ind w:left="5759" w:hanging="360"/>
      </w:pPr>
      <w:rPr>
        <w:rFonts w:ascii="Courier New" w:hAnsi="Courier New" w:cs="Courier New" w:hint="default"/>
      </w:rPr>
    </w:lvl>
    <w:lvl w:ilvl="2" w:tplc="04190005" w:tentative="1">
      <w:start w:val="1"/>
      <w:numFmt w:val="bullet"/>
      <w:lvlText w:val=""/>
      <w:lvlJc w:val="left"/>
      <w:pPr>
        <w:ind w:left="6479" w:hanging="360"/>
      </w:pPr>
      <w:rPr>
        <w:rFonts w:ascii="Wingdings" w:hAnsi="Wingdings" w:hint="default"/>
      </w:rPr>
    </w:lvl>
    <w:lvl w:ilvl="3" w:tplc="04190001" w:tentative="1">
      <w:start w:val="1"/>
      <w:numFmt w:val="bullet"/>
      <w:lvlText w:val=""/>
      <w:lvlJc w:val="left"/>
      <w:pPr>
        <w:ind w:left="7199" w:hanging="360"/>
      </w:pPr>
      <w:rPr>
        <w:rFonts w:ascii="Symbol" w:hAnsi="Symbol" w:hint="default"/>
      </w:rPr>
    </w:lvl>
    <w:lvl w:ilvl="4" w:tplc="04190003" w:tentative="1">
      <w:start w:val="1"/>
      <w:numFmt w:val="bullet"/>
      <w:lvlText w:val="o"/>
      <w:lvlJc w:val="left"/>
      <w:pPr>
        <w:ind w:left="7919" w:hanging="360"/>
      </w:pPr>
      <w:rPr>
        <w:rFonts w:ascii="Courier New" w:hAnsi="Courier New" w:cs="Courier New" w:hint="default"/>
      </w:rPr>
    </w:lvl>
    <w:lvl w:ilvl="5" w:tplc="04190005" w:tentative="1">
      <w:start w:val="1"/>
      <w:numFmt w:val="bullet"/>
      <w:lvlText w:val=""/>
      <w:lvlJc w:val="left"/>
      <w:pPr>
        <w:ind w:left="8639" w:hanging="360"/>
      </w:pPr>
      <w:rPr>
        <w:rFonts w:ascii="Wingdings" w:hAnsi="Wingdings" w:hint="default"/>
      </w:rPr>
    </w:lvl>
    <w:lvl w:ilvl="6" w:tplc="04190001" w:tentative="1">
      <w:start w:val="1"/>
      <w:numFmt w:val="bullet"/>
      <w:lvlText w:val=""/>
      <w:lvlJc w:val="left"/>
      <w:pPr>
        <w:ind w:left="9359" w:hanging="360"/>
      </w:pPr>
      <w:rPr>
        <w:rFonts w:ascii="Symbol" w:hAnsi="Symbol" w:hint="default"/>
      </w:rPr>
    </w:lvl>
    <w:lvl w:ilvl="7" w:tplc="04190003" w:tentative="1">
      <w:start w:val="1"/>
      <w:numFmt w:val="bullet"/>
      <w:lvlText w:val="o"/>
      <w:lvlJc w:val="left"/>
      <w:pPr>
        <w:ind w:left="10079" w:hanging="360"/>
      </w:pPr>
      <w:rPr>
        <w:rFonts w:ascii="Courier New" w:hAnsi="Courier New" w:cs="Courier New" w:hint="default"/>
      </w:rPr>
    </w:lvl>
    <w:lvl w:ilvl="8" w:tplc="04190005" w:tentative="1">
      <w:start w:val="1"/>
      <w:numFmt w:val="bullet"/>
      <w:lvlText w:val=""/>
      <w:lvlJc w:val="left"/>
      <w:pPr>
        <w:ind w:left="10799" w:hanging="360"/>
      </w:pPr>
      <w:rPr>
        <w:rFonts w:ascii="Wingdings" w:hAnsi="Wingdings" w:hint="default"/>
      </w:rPr>
    </w:lvl>
  </w:abstractNum>
  <w:abstractNum w:abstractNumId="46" w15:restartNumberingAfterBreak="0">
    <w:nsid w:val="5F0466E1"/>
    <w:multiLevelType w:val="hybridMultilevel"/>
    <w:tmpl w:val="12E8A3FE"/>
    <w:lvl w:ilvl="0" w:tplc="04190001">
      <w:start w:val="1"/>
      <w:numFmt w:val="bullet"/>
      <w:lvlText w:val=""/>
      <w:lvlJc w:val="left"/>
      <w:pPr>
        <w:tabs>
          <w:tab w:val="num" w:pos="-273"/>
        </w:tabs>
        <w:ind w:left="-273" w:hanging="360"/>
      </w:pPr>
      <w:rPr>
        <w:rFonts w:ascii="Symbol" w:hAnsi="Symbol" w:hint="default"/>
      </w:rPr>
    </w:lvl>
    <w:lvl w:ilvl="1" w:tplc="D17060D0">
      <w:start w:val="1"/>
      <w:numFmt w:val="bullet"/>
      <w:lvlText w:val=""/>
      <w:lvlJc w:val="left"/>
      <w:pPr>
        <w:tabs>
          <w:tab w:val="num" w:pos="447"/>
        </w:tabs>
        <w:ind w:left="447" w:hanging="360"/>
      </w:pPr>
      <w:rPr>
        <w:rFonts w:ascii="Symbol" w:hAnsi="Symbol" w:hint="default"/>
        <w:color w:val="auto"/>
      </w:rPr>
    </w:lvl>
    <w:lvl w:ilvl="2" w:tplc="04190005" w:tentative="1">
      <w:start w:val="1"/>
      <w:numFmt w:val="bullet"/>
      <w:lvlText w:val=""/>
      <w:lvlJc w:val="left"/>
      <w:pPr>
        <w:tabs>
          <w:tab w:val="num" w:pos="1167"/>
        </w:tabs>
        <w:ind w:left="1167" w:hanging="360"/>
      </w:pPr>
      <w:rPr>
        <w:rFonts w:ascii="Wingdings" w:hAnsi="Wingdings" w:hint="default"/>
      </w:rPr>
    </w:lvl>
    <w:lvl w:ilvl="3" w:tplc="04190001" w:tentative="1">
      <w:start w:val="1"/>
      <w:numFmt w:val="bullet"/>
      <w:lvlText w:val=""/>
      <w:lvlJc w:val="left"/>
      <w:pPr>
        <w:tabs>
          <w:tab w:val="num" w:pos="1887"/>
        </w:tabs>
        <w:ind w:left="1887" w:hanging="360"/>
      </w:pPr>
      <w:rPr>
        <w:rFonts w:ascii="Symbol" w:hAnsi="Symbol" w:hint="default"/>
      </w:rPr>
    </w:lvl>
    <w:lvl w:ilvl="4" w:tplc="04190003" w:tentative="1">
      <w:start w:val="1"/>
      <w:numFmt w:val="bullet"/>
      <w:lvlText w:val="o"/>
      <w:lvlJc w:val="left"/>
      <w:pPr>
        <w:tabs>
          <w:tab w:val="num" w:pos="2607"/>
        </w:tabs>
        <w:ind w:left="2607" w:hanging="360"/>
      </w:pPr>
      <w:rPr>
        <w:rFonts w:ascii="Courier New" w:hAnsi="Courier New" w:cs="Courier New" w:hint="default"/>
      </w:rPr>
    </w:lvl>
    <w:lvl w:ilvl="5" w:tplc="04190005" w:tentative="1">
      <w:start w:val="1"/>
      <w:numFmt w:val="bullet"/>
      <w:lvlText w:val=""/>
      <w:lvlJc w:val="left"/>
      <w:pPr>
        <w:tabs>
          <w:tab w:val="num" w:pos="3327"/>
        </w:tabs>
        <w:ind w:left="3327" w:hanging="360"/>
      </w:pPr>
      <w:rPr>
        <w:rFonts w:ascii="Wingdings" w:hAnsi="Wingdings" w:hint="default"/>
      </w:rPr>
    </w:lvl>
    <w:lvl w:ilvl="6" w:tplc="04190001" w:tentative="1">
      <w:start w:val="1"/>
      <w:numFmt w:val="bullet"/>
      <w:lvlText w:val=""/>
      <w:lvlJc w:val="left"/>
      <w:pPr>
        <w:tabs>
          <w:tab w:val="num" w:pos="4047"/>
        </w:tabs>
        <w:ind w:left="4047" w:hanging="360"/>
      </w:pPr>
      <w:rPr>
        <w:rFonts w:ascii="Symbol" w:hAnsi="Symbol" w:hint="default"/>
      </w:rPr>
    </w:lvl>
    <w:lvl w:ilvl="7" w:tplc="04190003" w:tentative="1">
      <w:start w:val="1"/>
      <w:numFmt w:val="bullet"/>
      <w:lvlText w:val="o"/>
      <w:lvlJc w:val="left"/>
      <w:pPr>
        <w:tabs>
          <w:tab w:val="num" w:pos="4767"/>
        </w:tabs>
        <w:ind w:left="4767" w:hanging="360"/>
      </w:pPr>
      <w:rPr>
        <w:rFonts w:ascii="Courier New" w:hAnsi="Courier New" w:cs="Courier New" w:hint="default"/>
      </w:rPr>
    </w:lvl>
    <w:lvl w:ilvl="8" w:tplc="04190005" w:tentative="1">
      <w:start w:val="1"/>
      <w:numFmt w:val="bullet"/>
      <w:lvlText w:val=""/>
      <w:lvlJc w:val="left"/>
      <w:pPr>
        <w:tabs>
          <w:tab w:val="num" w:pos="5487"/>
        </w:tabs>
        <w:ind w:left="5487" w:hanging="360"/>
      </w:pPr>
      <w:rPr>
        <w:rFonts w:ascii="Wingdings" w:hAnsi="Wingdings" w:hint="default"/>
      </w:rPr>
    </w:lvl>
  </w:abstractNum>
  <w:abstractNum w:abstractNumId="47" w15:restartNumberingAfterBreak="0">
    <w:nsid w:val="610D7FDC"/>
    <w:multiLevelType w:val="hybridMultilevel"/>
    <w:tmpl w:val="C368EF22"/>
    <w:lvl w:ilvl="0" w:tplc="D17060D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15:restartNumberingAfterBreak="0">
    <w:nsid w:val="67894323"/>
    <w:multiLevelType w:val="hybridMultilevel"/>
    <w:tmpl w:val="AC6E7664"/>
    <w:lvl w:ilvl="0" w:tplc="D17060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89F5B98"/>
    <w:multiLevelType w:val="hybridMultilevel"/>
    <w:tmpl w:val="37F40C1E"/>
    <w:lvl w:ilvl="0" w:tplc="D17060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95B0D43"/>
    <w:multiLevelType w:val="hybridMultilevel"/>
    <w:tmpl w:val="F2F2BE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15:restartNumberingAfterBreak="0">
    <w:nsid w:val="6AB31C51"/>
    <w:multiLevelType w:val="hybridMultilevel"/>
    <w:tmpl w:val="2248A52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B4927EC"/>
    <w:multiLevelType w:val="hybridMultilevel"/>
    <w:tmpl w:val="6058AB96"/>
    <w:lvl w:ilvl="0" w:tplc="D17060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E5D44A9"/>
    <w:multiLevelType w:val="hybridMultilevel"/>
    <w:tmpl w:val="985A39BC"/>
    <w:lvl w:ilvl="0" w:tplc="D17060D0">
      <w:start w:val="1"/>
      <w:numFmt w:val="bullet"/>
      <w:lvlText w:val=""/>
      <w:lvlJc w:val="left"/>
      <w:pPr>
        <w:ind w:left="5605"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725C70E3"/>
    <w:multiLevelType w:val="hybridMultilevel"/>
    <w:tmpl w:val="11C059E0"/>
    <w:lvl w:ilvl="0" w:tplc="D17060D0">
      <w:start w:val="1"/>
      <w:numFmt w:val="bullet"/>
      <w:lvlText w:val=""/>
      <w:lvlJc w:val="left"/>
      <w:pPr>
        <w:tabs>
          <w:tab w:val="num" w:pos="-273"/>
        </w:tabs>
        <w:ind w:left="-273" w:hanging="360"/>
      </w:pPr>
      <w:rPr>
        <w:rFonts w:ascii="Symbol" w:hAnsi="Symbol" w:hint="default"/>
      </w:rPr>
    </w:lvl>
    <w:lvl w:ilvl="1" w:tplc="5FE2B7C0">
      <w:start w:val="1"/>
      <w:numFmt w:val="bullet"/>
      <w:lvlText w:val=""/>
      <w:lvlJc w:val="left"/>
      <w:pPr>
        <w:tabs>
          <w:tab w:val="num" w:pos="447"/>
        </w:tabs>
        <w:ind w:left="447" w:hanging="360"/>
      </w:pPr>
      <w:rPr>
        <w:rFonts w:ascii="Symbol" w:hAnsi="Symbol" w:hint="default"/>
        <w:color w:val="auto"/>
      </w:rPr>
    </w:lvl>
    <w:lvl w:ilvl="2" w:tplc="04190005" w:tentative="1">
      <w:start w:val="1"/>
      <w:numFmt w:val="bullet"/>
      <w:lvlText w:val=""/>
      <w:lvlJc w:val="left"/>
      <w:pPr>
        <w:tabs>
          <w:tab w:val="num" w:pos="1167"/>
        </w:tabs>
        <w:ind w:left="1167" w:hanging="360"/>
      </w:pPr>
      <w:rPr>
        <w:rFonts w:ascii="Wingdings" w:hAnsi="Wingdings" w:hint="default"/>
      </w:rPr>
    </w:lvl>
    <w:lvl w:ilvl="3" w:tplc="04190001" w:tentative="1">
      <w:start w:val="1"/>
      <w:numFmt w:val="bullet"/>
      <w:lvlText w:val=""/>
      <w:lvlJc w:val="left"/>
      <w:pPr>
        <w:tabs>
          <w:tab w:val="num" w:pos="1887"/>
        </w:tabs>
        <w:ind w:left="1887" w:hanging="360"/>
      </w:pPr>
      <w:rPr>
        <w:rFonts w:ascii="Symbol" w:hAnsi="Symbol" w:hint="default"/>
      </w:rPr>
    </w:lvl>
    <w:lvl w:ilvl="4" w:tplc="04190003" w:tentative="1">
      <w:start w:val="1"/>
      <w:numFmt w:val="bullet"/>
      <w:lvlText w:val="o"/>
      <w:lvlJc w:val="left"/>
      <w:pPr>
        <w:tabs>
          <w:tab w:val="num" w:pos="2607"/>
        </w:tabs>
        <w:ind w:left="2607" w:hanging="360"/>
      </w:pPr>
      <w:rPr>
        <w:rFonts w:ascii="Courier New" w:hAnsi="Courier New" w:cs="Courier New" w:hint="default"/>
      </w:rPr>
    </w:lvl>
    <w:lvl w:ilvl="5" w:tplc="04190005" w:tentative="1">
      <w:start w:val="1"/>
      <w:numFmt w:val="bullet"/>
      <w:lvlText w:val=""/>
      <w:lvlJc w:val="left"/>
      <w:pPr>
        <w:tabs>
          <w:tab w:val="num" w:pos="3327"/>
        </w:tabs>
        <w:ind w:left="3327" w:hanging="360"/>
      </w:pPr>
      <w:rPr>
        <w:rFonts w:ascii="Wingdings" w:hAnsi="Wingdings" w:hint="default"/>
      </w:rPr>
    </w:lvl>
    <w:lvl w:ilvl="6" w:tplc="04190001" w:tentative="1">
      <w:start w:val="1"/>
      <w:numFmt w:val="bullet"/>
      <w:lvlText w:val=""/>
      <w:lvlJc w:val="left"/>
      <w:pPr>
        <w:tabs>
          <w:tab w:val="num" w:pos="4047"/>
        </w:tabs>
        <w:ind w:left="4047" w:hanging="360"/>
      </w:pPr>
      <w:rPr>
        <w:rFonts w:ascii="Symbol" w:hAnsi="Symbol" w:hint="default"/>
      </w:rPr>
    </w:lvl>
    <w:lvl w:ilvl="7" w:tplc="04190003" w:tentative="1">
      <w:start w:val="1"/>
      <w:numFmt w:val="bullet"/>
      <w:lvlText w:val="o"/>
      <w:lvlJc w:val="left"/>
      <w:pPr>
        <w:tabs>
          <w:tab w:val="num" w:pos="4767"/>
        </w:tabs>
        <w:ind w:left="4767" w:hanging="360"/>
      </w:pPr>
      <w:rPr>
        <w:rFonts w:ascii="Courier New" w:hAnsi="Courier New" w:cs="Courier New" w:hint="default"/>
      </w:rPr>
    </w:lvl>
    <w:lvl w:ilvl="8" w:tplc="04190005" w:tentative="1">
      <w:start w:val="1"/>
      <w:numFmt w:val="bullet"/>
      <w:lvlText w:val=""/>
      <w:lvlJc w:val="left"/>
      <w:pPr>
        <w:tabs>
          <w:tab w:val="num" w:pos="5487"/>
        </w:tabs>
        <w:ind w:left="5487" w:hanging="360"/>
      </w:pPr>
      <w:rPr>
        <w:rFonts w:ascii="Wingdings" w:hAnsi="Wingdings" w:hint="default"/>
      </w:rPr>
    </w:lvl>
  </w:abstractNum>
  <w:abstractNum w:abstractNumId="55" w15:restartNumberingAfterBreak="0">
    <w:nsid w:val="74EF3E07"/>
    <w:multiLevelType w:val="hybridMultilevel"/>
    <w:tmpl w:val="837A846A"/>
    <w:lvl w:ilvl="0" w:tplc="D17060D0">
      <w:start w:val="1"/>
      <w:numFmt w:val="bullet"/>
      <w:lvlText w:val=""/>
      <w:lvlJc w:val="left"/>
      <w:pPr>
        <w:tabs>
          <w:tab w:val="num" w:pos="2061"/>
        </w:tabs>
        <w:ind w:left="2061" w:hanging="360"/>
      </w:pPr>
      <w:rPr>
        <w:rFonts w:ascii="Symbol" w:hAnsi="Symbol" w:hint="default"/>
      </w:rPr>
    </w:lvl>
    <w:lvl w:ilvl="1" w:tplc="04190003" w:tentative="1">
      <w:start w:val="1"/>
      <w:numFmt w:val="bullet"/>
      <w:lvlText w:val="o"/>
      <w:lvlJc w:val="left"/>
      <w:pPr>
        <w:tabs>
          <w:tab w:val="num" w:pos="2857"/>
        </w:tabs>
        <w:ind w:left="2857" w:hanging="360"/>
      </w:pPr>
      <w:rPr>
        <w:rFonts w:ascii="Courier New" w:hAnsi="Courier New" w:cs="Courier New" w:hint="default"/>
      </w:rPr>
    </w:lvl>
    <w:lvl w:ilvl="2" w:tplc="04190005" w:tentative="1">
      <w:start w:val="1"/>
      <w:numFmt w:val="bullet"/>
      <w:lvlText w:val=""/>
      <w:lvlJc w:val="left"/>
      <w:pPr>
        <w:tabs>
          <w:tab w:val="num" w:pos="3577"/>
        </w:tabs>
        <w:ind w:left="3577" w:hanging="360"/>
      </w:pPr>
      <w:rPr>
        <w:rFonts w:ascii="Wingdings" w:hAnsi="Wingdings" w:hint="default"/>
      </w:rPr>
    </w:lvl>
    <w:lvl w:ilvl="3" w:tplc="04190001" w:tentative="1">
      <w:start w:val="1"/>
      <w:numFmt w:val="bullet"/>
      <w:lvlText w:val=""/>
      <w:lvlJc w:val="left"/>
      <w:pPr>
        <w:tabs>
          <w:tab w:val="num" w:pos="4297"/>
        </w:tabs>
        <w:ind w:left="4297" w:hanging="360"/>
      </w:pPr>
      <w:rPr>
        <w:rFonts w:ascii="Symbol" w:hAnsi="Symbol" w:hint="default"/>
      </w:rPr>
    </w:lvl>
    <w:lvl w:ilvl="4" w:tplc="04190003" w:tentative="1">
      <w:start w:val="1"/>
      <w:numFmt w:val="bullet"/>
      <w:lvlText w:val="o"/>
      <w:lvlJc w:val="left"/>
      <w:pPr>
        <w:tabs>
          <w:tab w:val="num" w:pos="5017"/>
        </w:tabs>
        <w:ind w:left="5017" w:hanging="360"/>
      </w:pPr>
      <w:rPr>
        <w:rFonts w:ascii="Courier New" w:hAnsi="Courier New" w:cs="Courier New" w:hint="default"/>
      </w:rPr>
    </w:lvl>
    <w:lvl w:ilvl="5" w:tplc="04190005" w:tentative="1">
      <w:start w:val="1"/>
      <w:numFmt w:val="bullet"/>
      <w:lvlText w:val=""/>
      <w:lvlJc w:val="left"/>
      <w:pPr>
        <w:tabs>
          <w:tab w:val="num" w:pos="5737"/>
        </w:tabs>
        <w:ind w:left="5737" w:hanging="360"/>
      </w:pPr>
      <w:rPr>
        <w:rFonts w:ascii="Wingdings" w:hAnsi="Wingdings" w:hint="default"/>
      </w:rPr>
    </w:lvl>
    <w:lvl w:ilvl="6" w:tplc="04190001" w:tentative="1">
      <w:start w:val="1"/>
      <w:numFmt w:val="bullet"/>
      <w:lvlText w:val=""/>
      <w:lvlJc w:val="left"/>
      <w:pPr>
        <w:tabs>
          <w:tab w:val="num" w:pos="6457"/>
        </w:tabs>
        <w:ind w:left="6457" w:hanging="360"/>
      </w:pPr>
      <w:rPr>
        <w:rFonts w:ascii="Symbol" w:hAnsi="Symbol" w:hint="default"/>
      </w:rPr>
    </w:lvl>
    <w:lvl w:ilvl="7" w:tplc="04190003" w:tentative="1">
      <w:start w:val="1"/>
      <w:numFmt w:val="bullet"/>
      <w:lvlText w:val="o"/>
      <w:lvlJc w:val="left"/>
      <w:pPr>
        <w:tabs>
          <w:tab w:val="num" w:pos="7177"/>
        </w:tabs>
        <w:ind w:left="7177" w:hanging="360"/>
      </w:pPr>
      <w:rPr>
        <w:rFonts w:ascii="Courier New" w:hAnsi="Courier New" w:cs="Courier New" w:hint="default"/>
      </w:rPr>
    </w:lvl>
    <w:lvl w:ilvl="8" w:tplc="04190005" w:tentative="1">
      <w:start w:val="1"/>
      <w:numFmt w:val="bullet"/>
      <w:lvlText w:val=""/>
      <w:lvlJc w:val="left"/>
      <w:pPr>
        <w:tabs>
          <w:tab w:val="num" w:pos="7897"/>
        </w:tabs>
        <w:ind w:left="7897" w:hanging="360"/>
      </w:pPr>
      <w:rPr>
        <w:rFonts w:ascii="Wingdings" w:hAnsi="Wingdings" w:hint="default"/>
      </w:rPr>
    </w:lvl>
  </w:abstractNum>
  <w:abstractNum w:abstractNumId="56" w15:restartNumberingAfterBreak="0">
    <w:nsid w:val="756912B0"/>
    <w:multiLevelType w:val="hybridMultilevel"/>
    <w:tmpl w:val="49BADDCE"/>
    <w:lvl w:ilvl="0" w:tplc="D17060D0">
      <w:start w:val="1"/>
      <w:numFmt w:val="bullet"/>
      <w:lvlText w:val=""/>
      <w:lvlJc w:val="left"/>
      <w:pPr>
        <w:tabs>
          <w:tab w:val="num" w:pos="436"/>
        </w:tabs>
        <w:ind w:left="436" w:hanging="360"/>
      </w:pPr>
      <w:rPr>
        <w:rFonts w:ascii="Symbol" w:hAnsi="Symbol" w:hint="default"/>
      </w:rPr>
    </w:lvl>
    <w:lvl w:ilvl="1" w:tplc="0419000F">
      <w:start w:val="1"/>
      <w:numFmt w:val="decimal"/>
      <w:lvlText w:val="%2."/>
      <w:lvlJc w:val="left"/>
      <w:pPr>
        <w:tabs>
          <w:tab w:val="num" w:pos="1156"/>
        </w:tabs>
        <w:ind w:left="1156" w:hanging="360"/>
      </w:pPr>
      <w:rPr>
        <w:rFonts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7" w15:restartNumberingAfterBreak="0">
    <w:nsid w:val="761964E4"/>
    <w:multiLevelType w:val="hybridMultilevel"/>
    <w:tmpl w:val="B7AE294E"/>
    <w:lvl w:ilvl="0" w:tplc="D1706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A4C75FF"/>
    <w:multiLevelType w:val="hybridMultilevel"/>
    <w:tmpl w:val="FD0C647C"/>
    <w:lvl w:ilvl="0" w:tplc="D17060D0">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9" w15:restartNumberingAfterBreak="0">
    <w:nsid w:val="7B331741"/>
    <w:multiLevelType w:val="hybridMultilevel"/>
    <w:tmpl w:val="BC489248"/>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D20142A"/>
    <w:multiLevelType w:val="hybridMultilevel"/>
    <w:tmpl w:val="90FED9CE"/>
    <w:lvl w:ilvl="0" w:tplc="D17060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D3A6775"/>
    <w:multiLevelType w:val="hybridMultilevel"/>
    <w:tmpl w:val="96A603E8"/>
    <w:lvl w:ilvl="0" w:tplc="D17060D0">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15:restartNumberingAfterBreak="0">
    <w:nsid w:val="7DCB2B06"/>
    <w:multiLevelType w:val="hybridMultilevel"/>
    <w:tmpl w:val="983826AC"/>
    <w:lvl w:ilvl="0" w:tplc="D17060D0">
      <w:start w:val="1"/>
      <w:numFmt w:val="bullet"/>
      <w:lvlText w:val=""/>
      <w:lvlJc w:val="left"/>
      <w:pPr>
        <w:ind w:left="758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F6217C5"/>
    <w:multiLevelType w:val="hybridMultilevel"/>
    <w:tmpl w:val="ADB0A6D4"/>
    <w:lvl w:ilvl="0" w:tplc="8EE8DED8">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F7D27C6"/>
    <w:multiLevelType w:val="multilevel"/>
    <w:tmpl w:val="15A83BA4"/>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num w:numId="1">
    <w:abstractNumId w:val="63"/>
  </w:num>
  <w:num w:numId="2">
    <w:abstractNumId w:val="11"/>
  </w:num>
  <w:num w:numId="3">
    <w:abstractNumId w:val="29"/>
  </w:num>
  <w:num w:numId="4">
    <w:abstractNumId w:val="23"/>
  </w:num>
  <w:num w:numId="5">
    <w:abstractNumId w:val="44"/>
  </w:num>
  <w:num w:numId="6">
    <w:abstractNumId w:val="27"/>
  </w:num>
  <w:num w:numId="7">
    <w:abstractNumId w:val="62"/>
  </w:num>
  <w:num w:numId="8">
    <w:abstractNumId w:val="51"/>
  </w:num>
  <w:num w:numId="9">
    <w:abstractNumId w:val="31"/>
  </w:num>
  <w:num w:numId="10">
    <w:abstractNumId w:val="34"/>
  </w:num>
  <w:num w:numId="11">
    <w:abstractNumId w:val="5"/>
  </w:num>
  <w:num w:numId="12">
    <w:abstractNumId w:val="19"/>
  </w:num>
  <w:num w:numId="13">
    <w:abstractNumId w:val="33"/>
  </w:num>
  <w:num w:numId="14">
    <w:abstractNumId w:val="56"/>
  </w:num>
  <w:num w:numId="15">
    <w:abstractNumId w:val="58"/>
  </w:num>
  <w:num w:numId="16">
    <w:abstractNumId w:val="12"/>
  </w:num>
  <w:num w:numId="17">
    <w:abstractNumId w:val="24"/>
  </w:num>
  <w:num w:numId="18">
    <w:abstractNumId w:val="35"/>
  </w:num>
  <w:num w:numId="19">
    <w:abstractNumId w:val="45"/>
  </w:num>
  <w:num w:numId="20">
    <w:abstractNumId w:val="28"/>
  </w:num>
  <w:num w:numId="21">
    <w:abstractNumId w:val="17"/>
  </w:num>
  <w:num w:numId="22">
    <w:abstractNumId w:val="40"/>
  </w:num>
  <w:num w:numId="23">
    <w:abstractNumId w:val="14"/>
  </w:num>
  <w:num w:numId="24">
    <w:abstractNumId w:val="55"/>
  </w:num>
  <w:num w:numId="25">
    <w:abstractNumId w:val="9"/>
  </w:num>
  <w:num w:numId="26">
    <w:abstractNumId w:val="8"/>
  </w:num>
  <w:num w:numId="27">
    <w:abstractNumId w:val="4"/>
  </w:num>
  <w:num w:numId="28">
    <w:abstractNumId w:val="36"/>
  </w:num>
  <w:num w:numId="29">
    <w:abstractNumId w:val="25"/>
  </w:num>
  <w:num w:numId="30">
    <w:abstractNumId w:val="53"/>
  </w:num>
  <w:num w:numId="31">
    <w:abstractNumId w:val="47"/>
  </w:num>
  <w:num w:numId="32">
    <w:abstractNumId w:val="60"/>
  </w:num>
  <w:num w:numId="33">
    <w:abstractNumId w:val="37"/>
  </w:num>
  <w:num w:numId="34">
    <w:abstractNumId w:val="21"/>
  </w:num>
  <w:num w:numId="35">
    <w:abstractNumId w:val="32"/>
  </w:num>
  <w:num w:numId="36">
    <w:abstractNumId w:val="49"/>
  </w:num>
  <w:num w:numId="37">
    <w:abstractNumId w:val="38"/>
  </w:num>
  <w:num w:numId="38">
    <w:abstractNumId w:val="7"/>
  </w:num>
  <w:num w:numId="39">
    <w:abstractNumId w:val="16"/>
  </w:num>
  <w:num w:numId="40">
    <w:abstractNumId w:val="52"/>
  </w:num>
  <w:num w:numId="41">
    <w:abstractNumId w:val="48"/>
  </w:num>
  <w:num w:numId="42">
    <w:abstractNumId w:val="41"/>
  </w:num>
  <w:num w:numId="43">
    <w:abstractNumId w:val="20"/>
  </w:num>
  <w:num w:numId="44">
    <w:abstractNumId w:val="59"/>
  </w:num>
  <w:num w:numId="45">
    <w:abstractNumId w:val="15"/>
  </w:num>
  <w:num w:numId="46">
    <w:abstractNumId w:val="13"/>
  </w:num>
  <w:num w:numId="47">
    <w:abstractNumId w:val="26"/>
  </w:num>
  <w:num w:numId="48">
    <w:abstractNumId w:val="30"/>
  </w:num>
  <w:num w:numId="49">
    <w:abstractNumId w:val="43"/>
  </w:num>
  <w:num w:numId="50">
    <w:abstractNumId w:val="10"/>
  </w:num>
  <w:num w:numId="51">
    <w:abstractNumId w:val="39"/>
  </w:num>
  <w:num w:numId="52">
    <w:abstractNumId w:val="42"/>
  </w:num>
  <w:num w:numId="53">
    <w:abstractNumId w:val="18"/>
  </w:num>
  <w:num w:numId="54">
    <w:abstractNumId w:val="6"/>
  </w:num>
  <w:num w:numId="55">
    <w:abstractNumId w:val="57"/>
  </w:num>
  <w:num w:numId="56">
    <w:abstractNumId w:val="22"/>
  </w:num>
  <w:num w:numId="57">
    <w:abstractNumId w:val="46"/>
  </w:num>
  <w:num w:numId="58">
    <w:abstractNumId w:val="54"/>
  </w:num>
  <w:num w:numId="59">
    <w:abstractNumId w:val="50"/>
  </w:num>
  <w:num w:numId="60">
    <w:abstractNumId w:val="61"/>
  </w:num>
  <w:num w:numId="61">
    <w:abstractNumId w:val="64"/>
  </w:num>
  <w:num w:numId="62">
    <w:abstractNumId w:val="3"/>
  </w:num>
  <w:num w:numId="63">
    <w:abstractNumId w:val="0"/>
  </w:num>
  <w:num w:numId="64">
    <w:abstractNumId w:val="2"/>
  </w:num>
  <w:num w:numId="65">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C15"/>
    <w:rsid w:val="00000A9A"/>
    <w:rsid w:val="000013FC"/>
    <w:rsid w:val="00003D5F"/>
    <w:rsid w:val="000051A7"/>
    <w:rsid w:val="00011733"/>
    <w:rsid w:val="000207EF"/>
    <w:rsid w:val="000241C6"/>
    <w:rsid w:val="00024368"/>
    <w:rsid w:val="00027640"/>
    <w:rsid w:val="00037D5A"/>
    <w:rsid w:val="00040F0F"/>
    <w:rsid w:val="00041E12"/>
    <w:rsid w:val="00042706"/>
    <w:rsid w:val="00042E83"/>
    <w:rsid w:val="00044FBC"/>
    <w:rsid w:val="0004615B"/>
    <w:rsid w:val="00046CE5"/>
    <w:rsid w:val="00046D73"/>
    <w:rsid w:val="00046F29"/>
    <w:rsid w:val="00046F86"/>
    <w:rsid w:val="00050754"/>
    <w:rsid w:val="0005479B"/>
    <w:rsid w:val="00054F67"/>
    <w:rsid w:val="00055C0A"/>
    <w:rsid w:val="00057AE3"/>
    <w:rsid w:val="00057BCC"/>
    <w:rsid w:val="00063A00"/>
    <w:rsid w:val="0006416D"/>
    <w:rsid w:val="00064376"/>
    <w:rsid w:val="00066C34"/>
    <w:rsid w:val="00072B26"/>
    <w:rsid w:val="00077701"/>
    <w:rsid w:val="00084727"/>
    <w:rsid w:val="000934B4"/>
    <w:rsid w:val="00093AA8"/>
    <w:rsid w:val="00095BFF"/>
    <w:rsid w:val="00095CAC"/>
    <w:rsid w:val="000A01FF"/>
    <w:rsid w:val="000A5FAC"/>
    <w:rsid w:val="000A7136"/>
    <w:rsid w:val="000B307C"/>
    <w:rsid w:val="000B35FF"/>
    <w:rsid w:val="000B7E17"/>
    <w:rsid w:val="000B7F3F"/>
    <w:rsid w:val="000C2B94"/>
    <w:rsid w:val="000C2EF1"/>
    <w:rsid w:val="000C31B6"/>
    <w:rsid w:val="000C43CA"/>
    <w:rsid w:val="000D16AA"/>
    <w:rsid w:val="000E564D"/>
    <w:rsid w:val="000E65E7"/>
    <w:rsid w:val="000F34C0"/>
    <w:rsid w:val="000F52E0"/>
    <w:rsid w:val="000F5A5E"/>
    <w:rsid w:val="000F61C8"/>
    <w:rsid w:val="000F68D6"/>
    <w:rsid w:val="0010105E"/>
    <w:rsid w:val="00103473"/>
    <w:rsid w:val="00106951"/>
    <w:rsid w:val="00110E46"/>
    <w:rsid w:val="00112BB0"/>
    <w:rsid w:val="001151C6"/>
    <w:rsid w:val="001176F6"/>
    <w:rsid w:val="00120D8F"/>
    <w:rsid w:val="001262AA"/>
    <w:rsid w:val="00127B1D"/>
    <w:rsid w:val="00127CFF"/>
    <w:rsid w:val="00130F00"/>
    <w:rsid w:val="00131384"/>
    <w:rsid w:val="00131A48"/>
    <w:rsid w:val="0013463C"/>
    <w:rsid w:val="001367EE"/>
    <w:rsid w:val="0013695C"/>
    <w:rsid w:val="001416A4"/>
    <w:rsid w:val="0014256E"/>
    <w:rsid w:val="00147AB1"/>
    <w:rsid w:val="00153EE3"/>
    <w:rsid w:val="0015543E"/>
    <w:rsid w:val="0015568B"/>
    <w:rsid w:val="001560BC"/>
    <w:rsid w:val="00157F32"/>
    <w:rsid w:val="00162DF2"/>
    <w:rsid w:val="001756A7"/>
    <w:rsid w:val="00177BE5"/>
    <w:rsid w:val="00180F44"/>
    <w:rsid w:val="00184609"/>
    <w:rsid w:val="0018515A"/>
    <w:rsid w:val="00187301"/>
    <w:rsid w:val="00187303"/>
    <w:rsid w:val="001907F2"/>
    <w:rsid w:val="001945CA"/>
    <w:rsid w:val="00196920"/>
    <w:rsid w:val="00197372"/>
    <w:rsid w:val="00197E7A"/>
    <w:rsid w:val="001A4FA8"/>
    <w:rsid w:val="001A6468"/>
    <w:rsid w:val="001B0A6B"/>
    <w:rsid w:val="001B1A7A"/>
    <w:rsid w:val="001B4232"/>
    <w:rsid w:val="001B6941"/>
    <w:rsid w:val="001C6C32"/>
    <w:rsid w:val="001D3C58"/>
    <w:rsid w:val="001D4ADF"/>
    <w:rsid w:val="001D5B61"/>
    <w:rsid w:val="001E3CB9"/>
    <w:rsid w:val="001E41A1"/>
    <w:rsid w:val="001E546F"/>
    <w:rsid w:val="001E5837"/>
    <w:rsid w:val="001E5C69"/>
    <w:rsid w:val="001F28FF"/>
    <w:rsid w:val="001F2984"/>
    <w:rsid w:val="001F2FC3"/>
    <w:rsid w:val="001F741B"/>
    <w:rsid w:val="00200B2F"/>
    <w:rsid w:val="00200C8E"/>
    <w:rsid w:val="0020443F"/>
    <w:rsid w:val="002055E2"/>
    <w:rsid w:val="0021545A"/>
    <w:rsid w:val="0022036D"/>
    <w:rsid w:val="00225D8C"/>
    <w:rsid w:val="002329D8"/>
    <w:rsid w:val="00236C82"/>
    <w:rsid w:val="00244CF5"/>
    <w:rsid w:val="00245691"/>
    <w:rsid w:val="00246DD0"/>
    <w:rsid w:val="00247DE8"/>
    <w:rsid w:val="00250E87"/>
    <w:rsid w:val="00251340"/>
    <w:rsid w:val="00256DB9"/>
    <w:rsid w:val="00257156"/>
    <w:rsid w:val="0026326B"/>
    <w:rsid w:val="002639BA"/>
    <w:rsid w:val="00264907"/>
    <w:rsid w:val="00264B47"/>
    <w:rsid w:val="00267E1E"/>
    <w:rsid w:val="002722A9"/>
    <w:rsid w:val="00274101"/>
    <w:rsid w:val="0027635E"/>
    <w:rsid w:val="00281087"/>
    <w:rsid w:val="002818FA"/>
    <w:rsid w:val="002829F2"/>
    <w:rsid w:val="002910A3"/>
    <w:rsid w:val="002976B8"/>
    <w:rsid w:val="002A1766"/>
    <w:rsid w:val="002A1E69"/>
    <w:rsid w:val="002A310C"/>
    <w:rsid w:val="002A4377"/>
    <w:rsid w:val="002A475E"/>
    <w:rsid w:val="002B18C3"/>
    <w:rsid w:val="002B6D27"/>
    <w:rsid w:val="002B740F"/>
    <w:rsid w:val="002C0DF0"/>
    <w:rsid w:val="002C5D3F"/>
    <w:rsid w:val="002C621A"/>
    <w:rsid w:val="002D23CC"/>
    <w:rsid w:val="002D28E4"/>
    <w:rsid w:val="002D55F0"/>
    <w:rsid w:val="002D67F4"/>
    <w:rsid w:val="002D7337"/>
    <w:rsid w:val="002E6452"/>
    <w:rsid w:val="002E6DCE"/>
    <w:rsid w:val="002F0CF7"/>
    <w:rsid w:val="002F2D66"/>
    <w:rsid w:val="002F3476"/>
    <w:rsid w:val="002F449D"/>
    <w:rsid w:val="002F44E8"/>
    <w:rsid w:val="002F5251"/>
    <w:rsid w:val="002F631D"/>
    <w:rsid w:val="00300A33"/>
    <w:rsid w:val="003039D0"/>
    <w:rsid w:val="00306403"/>
    <w:rsid w:val="0030657D"/>
    <w:rsid w:val="00306C7C"/>
    <w:rsid w:val="003110DD"/>
    <w:rsid w:val="003139E6"/>
    <w:rsid w:val="0031709D"/>
    <w:rsid w:val="0031732F"/>
    <w:rsid w:val="00317B75"/>
    <w:rsid w:val="00322F84"/>
    <w:rsid w:val="003303DE"/>
    <w:rsid w:val="003331E7"/>
    <w:rsid w:val="003342BF"/>
    <w:rsid w:val="00335A7B"/>
    <w:rsid w:val="00336417"/>
    <w:rsid w:val="00341F67"/>
    <w:rsid w:val="00347A58"/>
    <w:rsid w:val="00347E1F"/>
    <w:rsid w:val="00350238"/>
    <w:rsid w:val="00350AF5"/>
    <w:rsid w:val="003514EC"/>
    <w:rsid w:val="00352C3D"/>
    <w:rsid w:val="00355EC3"/>
    <w:rsid w:val="003563A7"/>
    <w:rsid w:val="00363842"/>
    <w:rsid w:val="00365104"/>
    <w:rsid w:val="00365FD9"/>
    <w:rsid w:val="00371505"/>
    <w:rsid w:val="00372930"/>
    <w:rsid w:val="003738AD"/>
    <w:rsid w:val="0037423C"/>
    <w:rsid w:val="003744AB"/>
    <w:rsid w:val="00374798"/>
    <w:rsid w:val="00375989"/>
    <w:rsid w:val="00377628"/>
    <w:rsid w:val="003801FA"/>
    <w:rsid w:val="0038032A"/>
    <w:rsid w:val="003813C3"/>
    <w:rsid w:val="003813D0"/>
    <w:rsid w:val="00384031"/>
    <w:rsid w:val="00384177"/>
    <w:rsid w:val="00391308"/>
    <w:rsid w:val="00394D83"/>
    <w:rsid w:val="00397B7A"/>
    <w:rsid w:val="003A0C80"/>
    <w:rsid w:val="003A2744"/>
    <w:rsid w:val="003B2502"/>
    <w:rsid w:val="003B3EF8"/>
    <w:rsid w:val="003B7A91"/>
    <w:rsid w:val="003C1795"/>
    <w:rsid w:val="003C3832"/>
    <w:rsid w:val="003D0A32"/>
    <w:rsid w:val="003D3DCF"/>
    <w:rsid w:val="003D70AC"/>
    <w:rsid w:val="003E2E5A"/>
    <w:rsid w:val="003E3482"/>
    <w:rsid w:val="003E469D"/>
    <w:rsid w:val="003E68DA"/>
    <w:rsid w:val="003E7884"/>
    <w:rsid w:val="003F25C1"/>
    <w:rsid w:val="003F25FB"/>
    <w:rsid w:val="003F3504"/>
    <w:rsid w:val="003F3510"/>
    <w:rsid w:val="00402600"/>
    <w:rsid w:val="004061E7"/>
    <w:rsid w:val="0041577B"/>
    <w:rsid w:val="00416CB1"/>
    <w:rsid w:val="00421CCB"/>
    <w:rsid w:val="00427513"/>
    <w:rsid w:val="004302D6"/>
    <w:rsid w:val="004325C4"/>
    <w:rsid w:val="00444E18"/>
    <w:rsid w:val="004502D5"/>
    <w:rsid w:val="004525A5"/>
    <w:rsid w:val="00452C20"/>
    <w:rsid w:val="00453B0A"/>
    <w:rsid w:val="004547EC"/>
    <w:rsid w:val="00457568"/>
    <w:rsid w:val="00463514"/>
    <w:rsid w:val="004651E1"/>
    <w:rsid w:val="00466727"/>
    <w:rsid w:val="00467885"/>
    <w:rsid w:val="00472A7A"/>
    <w:rsid w:val="00475386"/>
    <w:rsid w:val="00475987"/>
    <w:rsid w:val="00476CCD"/>
    <w:rsid w:val="00477C53"/>
    <w:rsid w:val="00487503"/>
    <w:rsid w:val="00491CDC"/>
    <w:rsid w:val="00492507"/>
    <w:rsid w:val="0049565B"/>
    <w:rsid w:val="004A0AA9"/>
    <w:rsid w:val="004A0F03"/>
    <w:rsid w:val="004A2804"/>
    <w:rsid w:val="004A31A4"/>
    <w:rsid w:val="004A3950"/>
    <w:rsid w:val="004A4E0B"/>
    <w:rsid w:val="004A5F74"/>
    <w:rsid w:val="004B1AE8"/>
    <w:rsid w:val="004B4EEA"/>
    <w:rsid w:val="004C21C3"/>
    <w:rsid w:val="004C5DA1"/>
    <w:rsid w:val="004D0FA1"/>
    <w:rsid w:val="004D1CD4"/>
    <w:rsid w:val="004D2780"/>
    <w:rsid w:val="004D4F32"/>
    <w:rsid w:val="004D7E1B"/>
    <w:rsid w:val="004E129A"/>
    <w:rsid w:val="004E5A91"/>
    <w:rsid w:val="004E79CB"/>
    <w:rsid w:val="004F1D0B"/>
    <w:rsid w:val="004F31D6"/>
    <w:rsid w:val="004F3FB8"/>
    <w:rsid w:val="004F710F"/>
    <w:rsid w:val="00502A66"/>
    <w:rsid w:val="00504921"/>
    <w:rsid w:val="005113A1"/>
    <w:rsid w:val="00511ECD"/>
    <w:rsid w:val="005136E7"/>
    <w:rsid w:val="00513EC5"/>
    <w:rsid w:val="00514E06"/>
    <w:rsid w:val="00516555"/>
    <w:rsid w:val="00525250"/>
    <w:rsid w:val="00525F30"/>
    <w:rsid w:val="005272A0"/>
    <w:rsid w:val="00531DB9"/>
    <w:rsid w:val="00531E3A"/>
    <w:rsid w:val="00532630"/>
    <w:rsid w:val="00535C9E"/>
    <w:rsid w:val="00537A42"/>
    <w:rsid w:val="00537A6D"/>
    <w:rsid w:val="00540455"/>
    <w:rsid w:val="00542909"/>
    <w:rsid w:val="00553770"/>
    <w:rsid w:val="00556A5E"/>
    <w:rsid w:val="00557C15"/>
    <w:rsid w:val="00561206"/>
    <w:rsid w:val="00563894"/>
    <w:rsid w:val="005665A5"/>
    <w:rsid w:val="00571BBC"/>
    <w:rsid w:val="00573047"/>
    <w:rsid w:val="00574063"/>
    <w:rsid w:val="00583301"/>
    <w:rsid w:val="005855FF"/>
    <w:rsid w:val="00587211"/>
    <w:rsid w:val="0058757A"/>
    <w:rsid w:val="005904EF"/>
    <w:rsid w:val="00590D39"/>
    <w:rsid w:val="005928C0"/>
    <w:rsid w:val="00596C16"/>
    <w:rsid w:val="00596F4F"/>
    <w:rsid w:val="005A1F2B"/>
    <w:rsid w:val="005B2482"/>
    <w:rsid w:val="005B54E5"/>
    <w:rsid w:val="005B5BF9"/>
    <w:rsid w:val="005B6548"/>
    <w:rsid w:val="005B6F15"/>
    <w:rsid w:val="005B781E"/>
    <w:rsid w:val="005C1F4C"/>
    <w:rsid w:val="005C2B32"/>
    <w:rsid w:val="005C321B"/>
    <w:rsid w:val="005C5266"/>
    <w:rsid w:val="005D356A"/>
    <w:rsid w:val="005D4C32"/>
    <w:rsid w:val="005D5F95"/>
    <w:rsid w:val="005E2F52"/>
    <w:rsid w:val="005E3EF6"/>
    <w:rsid w:val="005F072A"/>
    <w:rsid w:val="005F1B73"/>
    <w:rsid w:val="005F6B40"/>
    <w:rsid w:val="005F6B5B"/>
    <w:rsid w:val="005F7E53"/>
    <w:rsid w:val="0060197D"/>
    <w:rsid w:val="0060326B"/>
    <w:rsid w:val="00607C12"/>
    <w:rsid w:val="00611A5A"/>
    <w:rsid w:val="0061269F"/>
    <w:rsid w:val="006179EA"/>
    <w:rsid w:val="00622BE5"/>
    <w:rsid w:val="0062382A"/>
    <w:rsid w:val="006249E7"/>
    <w:rsid w:val="0063202D"/>
    <w:rsid w:val="0063433A"/>
    <w:rsid w:val="00634491"/>
    <w:rsid w:val="00634C1D"/>
    <w:rsid w:val="006352DA"/>
    <w:rsid w:val="0064786C"/>
    <w:rsid w:val="00650BF2"/>
    <w:rsid w:val="00664AE5"/>
    <w:rsid w:val="00670DB0"/>
    <w:rsid w:val="00681A26"/>
    <w:rsid w:val="006826CD"/>
    <w:rsid w:val="00687C9E"/>
    <w:rsid w:val="00687DE8"/>
    <w:rsid w:val="00690C4B"/>
    <w:rsid w:val="00692F08"/>
    <w:rsid w:val="00697995"/>
    <w:rsid w:val="006A16AE"/>
    <w:rsid w:val="006A3ED2"/>
    <w:rsid w:val="006A5391"/>
    <w:rsid w:val="006A5700"/>
    <w:rsid w:val="006A7698"/>
    <w:rsid w:val="006B70EE"/>
    <w:rsid w:val="006B76E8"/>
    <w:rsid w:val="006C089C"/>
    <w:rsid w:val="006C1F62"/>
    <w:rsid w:val="006C2AA1"/>
    <w:rsid w:val="006C3CBF"/>
    <w:rsid w:val="006C6586"/>
    <w:rsid w:val="006D196E"/>
    <w:rsid w:val="006D5600"/>
    <w:rsid w:val="006E152B"/>
    <w:rsid w:val="006E1DE8"/>
    <w:rsid w:val="006E45E0"/>
    <w:rsid w:val="006E6883"/>
    <w:rsid w:val="006F1ADB"/>
    <w:rsid w:val="00700443"/>
    <w:rsid w:val="00702F16"/>
    <w:rsid w:val="00703643"/>
    <w:rsid w:val="00703F34"/>
    <w:rsid w:val="00706D5D"/>
    <w:rsid w:val="00707014"/>
    <w:rsid w:val="007127B6"/>
    <w:rsid w:val="00712FC0"/>
    <w:rsid w:val="00717A0E"/>
    <w:rsid w:val="007227EE"/>
    <w:rsid w:val="0072613D"/>
    <w:rsid w:val="00731CC4"/>
    <w:rsid w:val="007335CF"/>
    <w:rsid w:val="007378F6"/>
    <w:rsid w:val="00741790"/>
    <w:rsid w:val="007417BC"/>
    <w:rsid w:val="00741F92"/>
    <w:rsid w:val="00742EF3"/>
    <w:rsid w:val="007461AF"/>
    <w:rsid w:val="00747576"/>
    <w:rsid w:val="00752006"/>
    <w:rsid w:val="007547E8"/>
    <w:rsid w:val="00755EAF"/>
    <w:rsid w:val="00757086"/>
    <w:rsid w:val="00757D15"/>
    <w:rsid w:val="00761F23"/>
    <w:rsid w:val="00764B96"/>
    <w:rsid w:val="00771AFA"/>
    <w:rsid w:val="00773965"/>
    <w:rsid w:val="007832BC"/>
    <w:rsid w:val="00783AAF"/>
    <w:rsid w:val="00783B0C"/>
    <w:rsid w:val="0078443F"/>
    <w:rsid w:val="0078644D"/>
    <w:rsid w:val="007878C4"/>
    <w:rsid w:val="00791835"/>
    <w:rsid w:val="00793F7F"/>
    <w:rsid w:val="00794226"/>
    <w:rsid w:val="00794AB4"/>
    <w:rsid w:val="00796B9E"/>
    <w:rsid w:val="00797466"/>
    <w:rsid w:val="007A3CFA"/>
    <w:rsid w:val="007A6A99"/>
    <w:rsid w:val="007B26D3"/>
    <w:rsid w:val="007B270E"/>
    <w:rsid w:val="007B2AC2"/>
    <w:rsid w:val="007B532D"/>
    <w:rsid w:val="007C0E1B"/>
    <w:rsid w:val="007C454E"/>
    <w:rsid w:val="007C6569"/>
    <w:rsid w:val="007C770D"/>
    <w:rsid w:val="007D0E12"/>
    <w:rsid w:val="007D2AE3"/>
    <w:rsid w:val="007D37AF"/>
    <w:rsid w:val="007D6D0D"/>
    <w:rsid w:val="007F1BBB"/>
    <w:rsid w:val="007F7764"/>
    <w:rsid w:val="0080006C"/>
    <w:rsid w:val="0080708D"/>
    <w:rsid w:val="00812F43"/>
    <w:rsid w:val="00813469"/>
    <w:rsid w:val="00814A95"/>
    <w:rsid w:val="00814F3A"/>
    <w:rsid w:val="00823ACC"/>
    <w:rsid w:val="00823C7C"/>
    <w:rsid w:val="008250C6"/>
    <w:rsid w:val="00825D85"/>
    <w:rsid w:val="0083076D"/>
    <w:rsid w:val="00831908"/>
    <w:rsid w:val="008350F3"/>
    <w:rsid w:val="00840E68"/>
    <w:rsid w:val="00840EB5"/>
    <w:rsid w:val="0085069D"/>
    <w:rsid w:val="008513CC"/>
    <w:rsid w:val="00854AC0"/>
    <w:rsid w:val="00855C17"/>
    <w:rsid w:val="00856DB4"/>
    <w:rsid w:val="0086216C"/>
    <w:rsid w:val="00865D14"/>
    <w:rsid w:val="00867120"/>
    <w:rsid w:val="00876403"/>
    <w:rsid w:val="00882D5D"/>
    <w:rsid w:val="008838CC"/>
    <w:rsid w:val="008950D2"/>
    <w:rsid w:val="0089534D"/>
    <w:rsid w:val="00895FF1"/>
    <w:rsid w:val="00897E17"/>
    <w:rsid w:val="008A37C9"/>
    <w:rsid w:val="008A383F"/>
    <w:rsid w:val="008A4008"/>
    <w:rsid w:val="008A50FF"/>
    <w:rsid w:val="008B14C4"/>
    <w:rsid w:val="008B1B84"/>
    <w:rsid w:val="008B4551"/>
    <w:rsid w:val="008B7187"/>
    <w:rsid w:val="008B7C95"/>
    <w:rsid w:val="008C27C7"/>
    <w:rsid w:val="008C748F"/>
    <w:rsid w:val="008D1140"/>
    <w:rsid w:val="008D50B1"/>
    <w:rsid w:val="008D7C2C"/>
    <w:rsid w:val="008E02BB"/>
    <w:rsid w:val="008E0DD4"/>
    <w:rsid w:val="008E2379"/>
    <w:rsid w:val="008E7386"/>
    <w:rsid w:val="008F0E00"/>
    <w:rsid w:val="008F0FB3"/>
    <w:rsid w:val="008F1BED"/>
    <w:rsid w:val="008F2580"/>
    <w:rsid w:val="008F386E"/>
    <w:rsid w:val="008F4457"/>
    <w:rsid w:val="00900E49"/>
    <w:rsid w:val="00906319"/>
    <w:rsid w:val="00906E62"/>
    <w:rsid w:val="00907005"/>
    <w:rsid w:val="0090740B"/>
    <w:rsid w:val="009109BE"/>
    <w:rsid w:val="00912672"/>
    <w:rsid w:val="00912996"/>
    <w:rsid w:val="00912F26"/>
    <w:rsid w:val="0091460A"/>
    <w:rsid w:val="0092333D"/>
    <w:rsid w:val="009259A0"/>
    <w:rsid w:val="00925FF2"/>
    <w:rsid w:val="0092606E"/>
    <w:rsid w:val="009301E7"/>
    <w:rsid w:val="00932355"/>
    <w:rsid w:val="00936416"/>
    <w:rsid w:val="0094458E"/>
    <w:rsid w:val="0094624D"/>
    <w:rsid w:val="00947707"/>
    <w:rsid w:val="00950776"/>
    <w:rsid w:val="009520B8"/>
    <w:rsid w:val="00954BD6"/>
    <w:rsid w:val="0095529C"/>
    <w:rsid w:val="009567C6"/>
    <w:rsid w:val="00957915"/>
    <w:rsid w:val="009608A9"/>
    <w:rsid w:val="00960AF2"/>
    <w:rsid w:val="0096106E"/>
    <w:rsid w:val="00961E4F"/>
    <w:rsid w:val="00961F14"/>
    <w:rsid w:val="00962097"/>
    <w:rsid w:val="0096233D"/>
    <w:rsid w:val="00963947"/>
    <w:rsid w:val="00967C46"/>
    <w:rsid w:val="00974171"/>
    <w:rsid w:val="009743BE"/>
    <w:rsid w:val="00977DCA"/>
    <w:rsid w:val="00983501"/>
    <w:rsid w:val="00983A8A"/>
    <w:rsid w:val="009872FA"/>
    <w:rsid w:val="00990B8E"/>
    <w:rsid w:val="009A0674"/>
    <w:rsid w:val="009A414C"/>
    <w:rsid w:val="009A451F"/>
    <w:rsid w:val="009A6D3C"/>
    <w:rsid w:val="009A6F0C"/>
    <w:rsid w:val="009B3A62"/>
    <w:rsid w:val="009B3B92"/>
    <w:rsid w:val="009B5332"/>
    <w:rsid w:val="009C0365"/>
    <w:rsid w:val="009C1560"/>
    <w:rsid w:val="009C35C1"/>
    <w:rsid w:val="009D0C72"/>
    <w:rsid w:val="009D3A6D"/>
    <w:rsid w:val="009D4BDF"/>
    <w:rsid w:val="009D5218"/>
    <w:rsid w:val="009E1342"/>
    <w:rsid w:val="009E177A"/>
    <w:rsid w:val="009E6A26"/>
    <w:rsid w:val="009E6AE1"/>
    <w:rsid w:val="009E7EC4"/>
    <w:rsid w:val="009F16BA"/>
    <w:rsid w:val="009F3849"/>
    <w:rsid w:val="009F4F4D"/>
    <w:rsid w:val="009F646F"/>
    <w:rsid w:val="009F69B6"/>
    <w:rsid w:val="00A01F13"/>
    <w:rsid w:val="00A02163"/>
    <w:rsid w:val="00A02850"/>
    <w:rsid w:val="00A034A9"/>
    <w:rsid w:val="00A041F8"/>
    <w:rsid w:val="00A05A12"/>
    <w:rsid w:val="00A068D5"/>
    <w:rsid w:val="00A12174"/>
    <w:rsid w:val="00A13104"/>
    <w:rsid w:val="00A1397F"/>
    <w:rsid w:val="00A153B6"/>
    <w:rsid w:val="00A158EF"/>
    <w:rsid w:val="00A15B37"/>
    <w:rsid w:val="00A164ED"/>
    <w:rsid w:val="00A20816"/>
    <w:rsid w:val="00A22A8F"/>
    <w:rsid w:val="00A23728"/>
    <w:rsid w:val="00A23A24"/>
    <w:rsid w:val="00A3128B"/>
    <w:rsid w:val="00A32B17"/>
    <w:rsid w:val="00A4007A"/>
    <w:rsid w:val="00A41F04"/>
    <w:rsid w:val="00A43152"/>
    <w:rsid w:val="00A431C9"/>
    <w:rsid w:val="00A43DDB"/>
    <w:rsid w:val="00A5045E"/>
    <w:rsid w:val="00A53A34"/>
    <w:rsid w:val="00A6093A"/>
    <w:rsid w:val="00A60CC4"/>
    <w:rsid w:val="00A6108B"/>
    <w:rsid w:val="00A654EA"/>
    <w:rsid w:val="00A700DC"/>
    <w:rsid w:val="00A703AF"/>
    <w:rsid w:val="00A70C7A"/>
    <w:rsid w:val="00A72411"/>
    <w:rsid w:val="00A72D04"/>
    <w:rsid w:val="00A73D6B"/>
    <w:rsid w:val="00A82C31"/>
    <w:rsid w:val="00A871B6"/>
    <w:rsid w:val="00A9049A"/>
    <w:rsid w:val="00A908DA"/>
    <w:rsid w:val="00A9532A"/>
    <w:rsid w:val="00A960DA"/>
    <w:rsid w:val="00A96EB7"/>
    <w:rsid w:val="00AA0733"/>
    <w:rsid w:val="00AA3D56"/>
    <w:rsid w:val="00AA5DE0"/>
    <w:rsid w:val="00AA60AC"/>
    <w:rsid w:val="00AA675F"/>
    <w:rsid w:val="00AA7D27"/>
    <w:rsid w:val="00AB2362"/>
    <w:rsid w:val="00AC161E"/>
    <w:rsid w:val="00AC2E77"/>
    <w:rsid w:val="00AC3728"/>
    <w:rsid w:val="00AC4A00"/>
    <w:rsid w:val="00AC7119"/>
    <w:rsid w:val="00AD126A"/>
    <w:rsid w:val="00AD1943"/>
    <w:rsid w:val="00AE5295"/>
    <w:rsid w:val="00AE5628"/>
    <w:rsid w:val="00AF268D"/>
    <w:rsid w:val="00AF4219"/>
    <w:rsid w:val="00AF43BA"/>
    <w:rsid w:val="00AF71F4"/>
    <w:rsid w:val="00B00934"/>
    <w:rsid w:val="00B0238A"/>
    <w:rsid w:val="00B02F48"/>
    <w:rsid w:val="00B03799"/>
    <w:rsid w:val="00B06B44"/>
    <w:rsid w:val="00B10EBE"/>
    <w:rsid w:val="00B13352"/>
    <w:rsid w:val="00B14898"/>
    <w:rsid w:val="00B1507F"/>
    <w:rsid w:val="00B159CD"/>
    <w:rsid w:val="00B16EC4"/>
    <w:rsid w:val="00B21AA4"/>
    <w:rsid w:val="00B22FC6"/>
    <w:rsid w:val="00B25790"/>
    <w:rsid w:val="00B27DCD"/>
    <w:rsid w:val="00B31413"/>
    <w:rsid w:val="00B354F3"/>
    <w:rsid w:val="00B440BE"/>
    <w:rsid w:val="00B4581A"/>
    <w:rsid w:val="00B45C5B"/>
    <w:rsid w:val="00B469F5"/>
    <w:rsid w:val="00B50EBF"/>
    <w:rsid w:val="00B53919"/>
    <w:rsid w:val="00B61A99"/>
    <w:rsid w:val="00B62100"/>
    <w:rsid w:val="00B647DF"/>
    <w:rsid w:val="00B648D3"/>
    <w:rsid w:val="00B64A73"/>
    <w:rsid w:val="00B64D34"/>
    <w:rsid w:val="00B67220"/>
    <w:rsid w:val="00B700CC"/>
    <w:rsid w:val="00B727D0"/>
    <w:rsid w:val="00B7366E"/>
    <w:rsid w:val="00B75FBD"/>
    <w:rsid w:val="00B80D27"/>
    <w:rsid w:val="00B81636"/>
    <w:rsid w:val="00B83149"/>
    <w:rsid w:val="00B83923"/>
    <w:rsid w:val="00B84E8D"/>
    <w:rsid w:val="00B854A4"/>
    <w:rsid w:val="00B907B3"/>
    <w:rsid w:val="00B918C1"/>
    <w:rsid w:val="00B91F27"/>
    <w:rsid w:val="00B929FE"/>
    <w:rsid w:val="00B939EC"/>
    <w:rsid w:val="00B9405E"/>
    <w:rsid w:val="00B95782"/>
    <w:rsid w:val="00B960A1"/>
    <w:rsid w:val="00BA28BE"/>
    <w:rsid w:val="00BA48B1"/>
    <w:rsid w:val="00BA53BB"/>
    <w:rsid w:val="00BB0502"/>
    <w:rsid w:val="00BB4622"/>
    <w:rsid w:val="00BB504C"/>
    <w:rsid w:val="00BB6C15"/>
    <w:rsid w:val="00BB7C95"/>
    <w:rsid w:val="00BC3691"/>
    <w:rsid w:val="00BC3CBB"/>
    <w:rsid w:val="00BC5D87"/>
    <w:rsid w:val="00BD1913"/>
    <w:rsid w:val="00BD267F"/>
    <w:rsid w:val="00BD4963"/>
    <w:rsid w:val="00BD5E3E"/>
    <w:rsid w:val="00BD68F2"/>
    <w:rsid w:val="00BD6D24"/>
    <w:rsid w:val="00BD7043"/>
    <w:rsid w:val="00BE03D3"/>
    <w:rsid w:val="00BE36BD"/>
    <w:rsid w:val="00BE3BEC"/>
    <w:rsid w:val="00BF4F6A"/>
    <w:rsid w:val="00C02817"/>
    <w:rsid w:val="00C029E5"/>
    <w:rsid w:val="00C03706"/>
    <w:rsid w:val="00C0526A"/>
    <w:rsid w:val="00C05960"/>
    <w:rsid w:val="00C107ED"/>
    <w:rsid w:val="00C10B7B"/>
    <w:rsid w:val="00C13A31"/>
    <w:rsid w:val="00C13ED7"/>
    <w:rsid w:val="00C16432"/>
    <w:rsid w:val="00C16873"/>
    <w:rsid w:val="00C16C89"/>
    <w:rsid w:val="00C17450"/>
    <w:rsid w:val="00C174AE"/>
    <w:rsid w:val="00C17F77"/>
    <w:rsid w:val="00C21E23"/>
    <w:rsid w:val="00C24470"/>
    <w:rsid w:val="00C31C86"/>
    <w:rsid w:val="00C3226A"/>
    <w:rsid w:val="00C40502"/>
    <w:rsid w:val="00C5192B"/>
    <w:rsid w:val="00C53182"/>
    <w:rsid w:val="00C5351F"/>
    <w:rsid w:val="00C5419A"/>
    <w:rsid w:val="00C542C2"/>
    <w:rsid w:val="00C613DF"/>
    <w:rsid w:val="00C61AAF"/>
    <w:rsid w:val="00C62819"/>
    <w:rsid w:val="00C635A7"/>
    <w:rsid w:val="00C63CAC"/>
    <w:rsid w:val="00C71C0E"/>
    <w:rsid w:val="00C71DBC"/>
    <w:rsid w:val="00C84EF2"/>
    <w:rsid w:val="00C851B5"/>
    <w:rsid w:val="00C854D0"/>
    <w:rsid w:val="00C85701"/>
    <w:rsid w:val="00C858B4"/>
    <w:rsid w:val="00C8761F"/>
    <w:rsid w:val="00C8786C"/>
    <w:rsid w:val="00C87BFF"/>
    <w:rsid w:val="00C90CE6"/>
    <w:rsid w:val="00C90DE4"/>
    <w:rsid w:val="00C92E53"/>
    <w:rsid w:val="00C93056"/>
    <w:rsid w:val="00C93149"/>
    <w:rsid w:val="00C97303"/>
    <w:rsid w:val="00C97E87"/>
    <w:rsid w:val="00CB1B76"/>
    <w:rsid w:val="00CB4A2B"/>
    <w:rsid w:val="00CB4C64"/>
    <w:rsid w:val="00CB6D61"/>
    <w:rsid w:val="00CC3349"/>
    <w:rsid w:val="00CC4BFA"/>
    <w:rsid w:val="00CC74DF"/>
    <w:rsid w:val="00CC795A"/>
    <w:rsid w:val="00CE2AF1"/>
    <w:rsid w:val="00CE6E84"/>
    <w:rsid w:val="00CF1EE6"/>
    <w:rsid w:val="00CF6E63"/>
    <w:rsid w:val="00CF6ECA"/>
    <w:rsid w:val="00D00AB3"/>
    <w:rsid w:val="00D0269E"/>
    <w:rsid w:val="00D02861"/>
    <w:rsid w:val="00D02FB1"/>
    <w:rsid w:val="00D05132"/>
    <w:rsid w:val="00D06A80"/>
    <w:rsid w:val="00D06AC9"/>
    <w:rsid w:val="00D10857"/>
    <w:rsid w:val="00D13985"/>
    <w:rsid w:val="00D17B7D"/>
    <w:rsid w:val="00D214B2"/>
    <w:rsid w:val="00D224F4"/>
    <w:rsid w:val="00D24C4A"/>
    <w:rsid w:val="00D26F82"/>
    <w:rsid w:val="00D27FF5"/>
    <w:rsid w:val="00D3150A"/>
    <w:rsid w:val="00D363AC"/>
    <w:rsid w:val="00D4318D"/>
    <w:rsid w:val="00D4372C"/>
    <w:rsid w:val="00D44FCA"/>
    <w:rsid w:val="00D45BD8"/>
    <w:rsid w:val="00D464DF"/>
    <w:rsid w:val="00D4658F"/>
    <w:rsid w:val="00D466DE"/>
    <w:rsid w:val="00D5493D"/>
    <w:rsid w:val="00D57770"/>
    <w:rsid w:val="00D60175"/>
    <w:rsid w:val="00D65010"/>
    <w:rsid w:val="00D66C58"/>
    <w:rsid w:val="00D702E8"/>
    <w:rsid w:val="00D716A4"/>
    <w:rsid w:val="00D741B6"/>
    <w:rsid w:val="00D74A7A"/>
    <w:rsid w:val="00D75458"/>
    <w:rsid w:val="00D76593"/>
    <w:rsid w:val="00D76F25"/>
    <w:rsid w:val="00D81967"/>
    <w:rsid w:val="00D83A03"/>
    <w:rsid w:val="00D845F7"/>
    <w:rsid w:val="00D84823"/>
    <w:rsid w:val="00D871C9"/>
    <w:rsid w:val="00D87B25"/>
    <w:rsid w:val="00D87E1E"/>
    <w:rsid w:val="00D941A4"/>
    <w:rsid w:val="00D942F2"/>
    <w:rsid w:val="00D96494"/>
    <w:rsid w:val="00DA1E64"/>
    <w:rsid w:val="00DA5720"/>
    <w:rsid w:val="00DB2B8D"/>
    <w:rsid w:val="00DB362F"/>
    <w:rsid w:val="00DB3A75"/>
    <w:rsid w:val="00DB46D6"/>
    <w:rsid w:val="00DB769E"/>
    <w:rsid w:val="00DC6B7B"/>
    <w:rsid w:val="00DD0F6E"/>
    <w:rsid w:val="00DD252A"/>
    <w:rsid w:val="00DD6C6C"/>
    <w:rsid w:val="00DD7F78"/>
    <w:rsid w:val="00DE111D"/>
    <w:rsid w:val="00DE49CD"/>
    <w:rsid w:val="00DE5661"/>
    <w:rsid w:val="00DE590F"/>
    <w:rsid w:val="00DF406D"/>
    <w:rsid w:val="00DF6CF7"/>
    <w:rsid w:val="00DF6E24"/>
    <w:rsid w:val="00DF6EA5"/>
    <w:rsid w:val="00DF7F25"/>
    <w:rsid w:val="00E03CE2"/>
    <w:rsid w:val="00E05F77"/>
    <w:rsid w:val="00E10986"/>
    <w:rsid w:val="00E10A50"/>
    <w:rsid w:val="00E11AD6"/>
    <w:rsid w:val="00E134F6"/>
    <w:rsid w:val="00E1359D"/>
    <w:rsid w:val="00E17B98"/>
    <w:rsid w:val="00E2065E"/>
    <w:rsid w:val="00E22E42"/>
    <w:rsid w:val="00E25A90"/>
    <w:rsid w:val="00E32BAB"/>
    <w:rsid w:val="00E357B6"/>
    <w:rsid w:val="00E363B0"/>
    <w:rsid w:val="00E36B27"/>
    <w:rsid w:val="00E421B8"/>
    <w:rsid w:val="00E428F5"/>
    <w:rsid w:val="00E42B0A"/>
    <w:rsid w:val="00E46C58"/>
    <w:rsid w:val="00E47D2F"/>
    <w:rsid w:val="00E50CDB"/>
    <w:rsid w:val="00E56D12"/>
    <w:rsid w:val="00E57533"/>
    <w:rsid w:val="00E578E3"/>
    <w:rsid w:val="00E608A7"/>
    <w:rsid w:val="00E60E1B"/>
    <w:rsid w:val="00E624DD"/>
    <w:rsid w:val="00E6263A"/>
    <w:rsid w:val="00E72436"/>
    <w:rsid w:val="00E72482"/>
    <w:rsid w:val="00E75E2F"/>
    <w:rsid w:val="00E777A2"/>
    <w:rsid w:val="00E804FA"/>
    <w:rsid w:val="00E83504"/>
    <w:rsid w:val="00E858B3"/>
    <w:rsid w:val="00E863AD"/>
    <w:rsid w:val="00E87637"/>
    <w:rsid w:val="00E9086C"/>
    <w:rsid w:val="00E9123F"/>
    <w:rsid w:val="00E92D87"/>
    <w:rsid w:val="00E93A5C"/>
    <w:rsid w:val="00E947C7"/>
    <w:rsid w:val="00E952A6"/>
    <w:rsid w:val="00E96E5F"/>
    <w:rsid w:val="00EA13F7"/>
    <w:rsid w:val="00EA7E6F"/>
    <w:rsid w:val="00EB2F6C"/>
    <w:rsid w:val="00EC4560"/>
    <w:rsid w:val="00EC626D"/>
    <w:rsid w:val="00EC73D9"/>
    <w:rsid w:val="00ED01B6"/>
    <w:rsid w:val="00ED05DE"/>
    <w:rsid w:val="00ED2635"/>
    <w:rsid w:val="00ED3A89"/>
    <w:rsid w:val="00ED4EB4"/>
    <w:rsid w:val="00ED7B5D"/>
    <w:rsid w:val="00EF21EE"/>
    <w:rsid w:val="00EF22B8"/>
    <w:rsid w:val="00EF2615"/>
    <w:rsid w:val="00EF3900"/>
    <w:rsid w:val="00EF55E7"/>
    <w:rsid w:val="00EF6DAD"/>
    <w:rsid w:val="00F0083A"/>
    <w:rsid w:val="00F014C6"/>
    <w:rsid w:val="00F03AB7"/>
    <w:rsid w:val="00F065BA"/>
    <w:rsid w:val="00F0668B"/>
    <w:rsid w:val="00F10159"/>
    <w:rsid w:val="00F110A5"/>
    <w:rsid w:val="00F11576"/>
    <w:rsid w:val="00F1243B"/>
    <w:rsid w:val="00F12D19"/>
    <w:rsid w:val="00F13D87"/>
    <w:rsid w:val="00F162A2"/>
    <w:rsid w:val="00F174F6"/>
    <w:rsid w:val="00F263A7"/>
    <w:rsid w:val="00F311B6"/>
    <w:rsid w:val="00F34BD1"/>
    <w:rsid w:val="00F34E52"/>
    <w:rsid w:val="00F3557B"/>
    <w:rsid w:val="00F36D8B"/>
    <w:rsid w:val="00F40EEB"/>
    <w:rsid w:val="00F41590"/>
    <w:rsid w:val="00F46087"/>
    <w:rsid w:val="00F463E6"/>
    <w:rsid w:val="00F4658B"/>
    <w:rsid w:val="00F5019A"/>
    <w:rsid w:val="00F51AE7"/>
    <w:rsid w:val="00F52A16"/>
    <w:rsid w:val="00F571C7"/>
    <w:rsid w:val="00F62857"/>
    <w:rsid w:val="00F6367E"/>
    <w:rsid w:val="00F67B3D"/>
    <w:rsid w:val="00F72E1E"/>
    <w:rsid w:val="00F7341E"/>
    <w:rsid w:val="00F7480F"/>
    <w:rsid w:val="00F75513"/>
    <w:rsid w:val="00F76769"/>
    <w:rsid w:val="00F80277"/>
    <w:rsid w:val="00F810FF"/>
    <w:rsid w:val="00F83F1D"/>
    <w:rsid w:val="00F85638"/>
    <w:rsid w:val="00F87BF0"/>
    <w:rsid w:val="00F92B7B"/>
    <w:rsid w:val="00F92C17"/>
    <w:rsid w:val="00F93F44"/>
    <w:rsid w:val="00F95DB1"/>
    <w:rsid w:val="00FA1383"/>
    <w:rsid w:val="00FA4223"/>
    <w:rsid w:val="00FA4C60"/>
    <w:rsid w:val="00FA5219"/>
    <w:rsid w:val="00FA77C1"/>
    <w:rsid w:val="00FB23DF"/>
    <w:rsid w:val="00FB52FD"/>
    <w:rsid w:val="00FC3165"/>
    <w:rsid w:val="00FC3727"/>
    <w:rsid w:val="00FC4127"/>
    <w:rsid w:val="00FD1B0C"/>
    <w:rsid w:val="00FD2561"/>
    <w:rsid w:val="00FD3696"/>
    <w:rsid w:val="00FD4C6B"/>
    <w:rsid w:val="00FD4FAB"/>
    <w:rsid w:val="00FE0A52"/>
    <w:rsid w:val="00FE27AE"/>
    <w:rsid w:val="00FE5AB3"/>
    <w:rsid w:val="00FF10DA"/>
    <w:rsid w:val="00FF4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E01A7"/>
  <w15:docId w15:val="{F06D628B-C60C-46FF-B9CC-33DCA3E11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3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B6D27"/>
    <w:pPr>
      <w:keepNext/>
      <w:spacing w:before="240" w:after="60"/>
      <w:outlineLvl w:val="0"/>
    </w:pPr>
    <w:rPr>
      <w:rFonts w:ascii="Cambria" w:hAnsi="Cambria"/>
      <w:b/>
      <w:bCs/>
      <w:color w:val="000000"/>
      <w:kern w:val="32"/>
      <w:sz w:val="32"/>
      <w:szCs w:val="32"/>
      <w:lang w:val="ru"/>
    </w:rPr>
  </w:style>
  <w:style w:type="paragraph" w:styleId="4">
    <w:name w:val="heading 4"/>
    <w:basedOn w:val="a"/>
    <w:next w:val="a"/>
    <w:link w:val="40"/>
    <w:unhideWhenUsed/>
    <w:qFormat/>
    <w:rsid w:val="009520B8"/>
    <w:pPr>
      <w:keepNext/>
      <w:jc w:val="center"/>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20B8"/>
    <w:rPr>
      <w:rFonts w:ascii="Times New Roman" w:eastAsia="Times New Roman" w:hAnsi="Times New Roman" w:cs="Times New Roman"/>
      <w:sz w:val="24"/>
      <w:szCs w:val="20"/>
      <w:lang w:eastAsia="ru-RU"/>
    </w:rPr>
  </w:style>
  <w:style w:type="paragraph" w:styleId="a3">
    <w:name w:val="Body Text"/>
    <w:basedOn w:val="a"/>
    <w:link w:val="a4"/>
    <w:unhideWhenUsed/>
    <w:rsid w:val="009520B8"/>
    <w:pPr>
      <w:spacing w:after="120"/>
    </w:pPr>
  </w:style>
  <w:style w:type="character" w:customStyle="1" w:styleId="a4">
    <w:name w:val="Основной текст Знак"/>
    <w:basedOn w:val="a0"/>
    <w:link w:val="a3"/>
    <w:rsid w:val="009520B8"/>
    <w:rPr>
      <w:rFonts w:ascii="Times New Roman" w:eastAsia="Times New Roman" w:hAnsi="Times New Roman" w:cs="Times New Roman"/>
      <w:sz w:val="24"/>
      <w:szCs w:val="24"/>
      <w:lang w:eastAsia="ru-RU"/>
    </w:rPr>
  </w:style>
  <w:style w:type="paragraph" w:styleId="a5">
    <w:name w:val="List Paragraph"/>
    <w:basedOn w:val="a"/>
    <w:link w:val="a6"/>
    <w:qFormat/>
    <w:rsid w:val="00040F0F"/>
    <w:pPr>
      <w:ind w:left="720"/>
      <w:contextualSpacing/>
    </w:pPr>
  </w:style>
  <w:style w:type="paragraph" w:styleId="a7">
    <w:name w:val="Normal (Web)"/>
    <w:basedOn w:val="a"/>
    <w:uiPriority w:val="99"/>
    <w:rsid w:val="00C63CAC"/>
    <w:pPr>
      <w:spacing w:before="100" w:beforeAutospacing="1" w:after="100" w:afterAutospacing="1"/>
    </w:pPr>
  </w:style>
  <w:style w:type="paragraph" w:customStyle="1" w:styleId="rvps4">
    <w:name w:val="rvps4"/>
    <w:basedOn w:val="a"/>
    <w:rsid w:val="00831908"/>
    <w:pPr>
      <w:spacing w:before="100" w:beforeAutospacing="1" w:after="100" w:afterAutospacing="1"/>
    </w:pPr>
  </w:style>
  <w:style w:type="paragraph" w:styleId="a8">
    <w:name w:val="Balloon Text"/>
    <w:basedOn w:val="a"/>
    <w:link w:val="a9"/>
    <w:uiPriority w:val="99"/>
    <w:semiHidden/>
    <w:unhideWhenUsed/>
    <w:rsid w:val="0096106E"/>
    <w:rPr>
      <w:rFonts w:ascii="Tahoma" w:hAnsi="Tahoma" w:cs="Tahoma"/>
      <w:sz w:val="16"/>
      <w:szCs w:val="16"/>
    </w:rPr>
  </w:style>
  <w:style w:type="character" w:customStyle="1" w:styleId="a9">
    <w:name w:val="Текст выноски Знак"/>
    <w:basedOn w:val="a0"/>
    <w:link w:val="a8"/>
    <w:uiPriority w:val="99"/>
    <w:semiHidden/>
    <w:rsid w:val="0096106E"/>
    <w:rPr>
      <w:rFonts w:ascii="Tahoma" w:eastAsia="Times New Roman" w:hAnsi="Tahoma" w:cs="Tahoma"/>
      <w:sz w:val="16"/>
      <w:szCs w:val="16"/>
      <w:lang w:eastAsia="ru-RU"/>
    </w:rPr>
  </w:style>
  <w:style w:type="paragraph" w:customStyle="1" w:styleId="ConsPlusNormal">
    <w:name w:val="ConsPlusNormal"/>
    <w:rsid w:val="00D5493D"/>
    <w:pPr>
      <w:widowControl w:val="0"/>
      <w:autoSpaceDE w:val="0"/>
      <w:autoSpaceDN w:val="0"/>
      <w:spacing w:after="0" w:line="240" w:lineRule="auto"/>
    </w:pPr>
    <w:rPr>
      <w:rFonts w:ascii="Calibri" w:eastAsia="Times New Roman" w:hAnsi="Calibri" w:cs="Calibri"/>
      <w:szCs w:val="20"/>
      <w:lang w:eastAsia="ru-RU"/>
    </w:rPr>
  </w:style>
  <w:style w:type="paragraph" w:customStyle="1" w:styleId="2">
    <w:name w:val="Стиль2"/>
    <w:basedOn w:val="ConsPlusNormal"/>
    <w:link w:val="20"/>
    <w:qFormat/>
    <w:rsid w:val="00C5192B"/>
    <w:pPr>
      <w:widowControl/>
      <w:adjustRightInd w:val="0"/>
      <w:spacing w:line="276" w:lineRule="auto"/>
      <w:ind w:firstLine="540"/>
      <w:jc w:val="both"/>
    </w:pPr>
    <w:rPr>
      <w:rFonts w:ascii="Cambria" w:hAnsi="Cambria" w:cs="Times New Roman"/>
      <w:sz w:val="24"/>
      <w:szCs w:val="24"/>
    </w:rPr>
  </w:style>
  <w:style w:type="character" w:customStyle="1" w:styleId="20">
    <w:name w:val="Стиль2 Знак"/>
    <w:link w:val="2"/>
    <w:rsid w:val="00C5192B"/>
    <w:rPr>
      <w:rFonts w:ascii="Cambria" w:eastAsia="Times New Roman" w:hAnsi="Cambria" w:cs="Times New Roman"/>
      <w:sz w:val="24"/>
      <w:szCs w:val="24"/>
      <w:lang w:eastAsia="ru-RU"/>
    </w:rPr>
  </w:style>
  <w:style w:type="character" w:styleId="aa">
    <w:name w:val="page number"/>
    <w:basedOn w:val="a0"/>
    <w:rsid w:val="00650BF2"/>
  </w:style>
  <w:style w:type="character" w:customStyle="1" w:styleId="10">
    <w:name w:val="Заголовок 1 Знак"/>
    <w:basedOn w:val="a0"/>
    <w:link w:val="1"/>
    <w:uiPriority w:val="9"/>
    <w:rsid w:val="002B6D27"/>
    <w:rPr>
      <w:rFonts w:ascii="Cambria" w:eastAsia="Times New Roman" w:hAnsi="Cambria" w:cs="Times New Roman"/>
      <w:b/>
      <w:bCs/>
      <w:color w:val="000000"/>
      <w:kern w:val="32"/>
      <w:sz w:val="32"/>
      <w:szCs w:val="32"/>
      <w:lang w:val="ru" w:eastAsia="ru-RU"/>
    </w:rPr>
  </w:style>
  <w:style w:type="character" w:customStyle="1" w:styleId="11">
    <w:name w:val="Заголовок №1_"/>
    <w:link w:val="12"/>
    <w:rsid w:val="002B6D27"/>
    <w:rPr>
      <w:rFonts w:ascii="Times New Roman" w:eastAsia="Times New Roman" w:hAnsi="Times New Roman" w:cs="Times New Roman"/>
      <w:sz w:val="27"/>
      <w:szCs w:val="27"/>
      <w:shd w:val="clear" w:color="auto" w:fill="FFFFFF"/>
    </w:rPr>
  </w:style>
  <w:style w:type="character" w:customStyle="1" w:styleId="ab">
    <w:name w:val="Основной текст_"/>
    <w:link w:val="13"/>
    <w:rsid w:val="002B6D27"/>
    <w:rPr>
      <w:rFonts w:ascii="Times New Roman" w:eastAsia="Times New Roman" w:hAnsi="Times New Roman" w:cs="Times New Roman"/>
      <w:sz w:val="23"/>
      <w:szCs w:val="23"/>
      <w:shd w:val="clear" w:color="auto" w:fill="FFFFFF"/>
    </w:rPr>
  </w:style>
  <w:style w:type="character" w:customStyle="1" w:styleId="41">
    <w:name w:val="Основной текст (4)_"/>
    <w:link w:val="42"/>
    <w:rsid w:val="002B6D27"/>
    <w:rPr>
      <w:rFonts w:ascii="Times New Roman" w:eastAsia="Times New Roman" w:hAnsi="Times New Roman" w:cs="Times New Roman"/>
      <w:sz w:val="23"/>
      <w:szCs w:val="23"/>
      <w:shd w:val="clear" w:color="auto" w:fill="FFFFFF"/>
    </w:rPr>
  </w:style>
  <w:style w:type="character" w:customStyle="1" w:styleId="3">
    <w:name w:val="Основной текст (3)_"/>
    <w:link w:val="30"/>
    <w:rsid w:val="002B6D27"/>
    <w:rPr>
      <w:rFonts w:ascii="Times New Roman" w:eastAsia="Times New Roman" w:hAnsi="Times New Roman" w:cs="Times New Roman"/>
      <w:sz w:val="21"/>
      <w:szCs w:val="21"/>
      <w:shd w:val="clear" w:color="auto" w:fill="FFFFFF"/>
    </w:rPr>
  </w:style>
  <w:style w:type="character" w:customStyle="1" w:styleId="21">
    <w:name w:val="Основной текст (2)_"/>
    <w:link w:val="22"/>
    <w:rsid w:val="002B6D27"/>
    <w:rPr>
      <w:rFonts w:ascii="Times New Roman" w:eastAsia="Times New Roman" w:hAnsi="Times New Roman" w:cs="Times New Roman"/>
      <w:sz w:val="21"/>
      <w:szCs w:val="21"/>
      <w:shd w:val="clear" w:color="auto" w:fill="FFFFFF"/>
    </w:rPr>
  </w:style>
  <w:style w:type="paragraph" w:customStyle="1" w:styleId="12">
    <w:name w:val="Заголовок №1"/>
    <w:basedOn w:val="a"/>
    <w:link w:val="11"/>
    <w:rsid w:val="002B6D27"/>
    <w:pPr>
      <w:shd w:val="clear" w:color="auto" w:fill="FFFFFF"/>
      <w:spacing w:after="180" w:line="0" w:lineRule="atLeast"/>
      <w:outlineLvl w:val="0"/>
    </w:pPr>
    <w:rPr>
      <w:sz w:val="27"/>
      <w:szCs w:val="27"/>
      <w:lang w:eastAsia="en-US"/>
    </w:rPr>
  </w:style>
  <w:style w:type="paragraph" w:customStyle="1" w:styleId="13">
    <w:name w:val="Основной текст1"/>
    <w:basedOn w:val="a"/>
    <w:link w:val="ab"/>
    <w:rsid w:val="002B6D27"/>
    <w:pPr>
      <w:shd w:val="clear" w:color="auto" w:fill="FFFFFF"/>
      <w:spacing w:before="180" w:after="300" w:line="278" w:lineRule="exact"/>
      <w:jc w:val="right"/>
    </w:pPr>
    <w:rPr>
      <w:sz w:val="23"/>
      <w:szCs w:val="23"/>
      <w:lang w:eastAsia="en-US"/>
    </w:rPr>
  </w:style>
  <w:style w:type="paragraph" w:customStyle="1" w:styleId="42">
    <w:name w:val="Основной текст (4)"/>
    <w:basedOn w:val="a"/>
    <w:link w:val="41"/>
    <w:rsid w:val="002B6D27"/>
    <w:pPr>
      <w:shd w:val="clear" w:color="auto" w:fill="FFFFFF"/>
      <w:spacing w:before="300" w:after="300" w:line="274" w:lineRule="exact"/>
      <w:jc w:val="center"/>
    </w:pPr>
    <w:rPr>
      <w:sz w:val="23"/>
      <w:szCs w:val="23"/>
      <w:lang w:eastAsia="en-US"/>
    </w:rPr>
  </w:style>
  <w:style w:type="paragraph" w:customStyle="1" w:styleId="30">
    <w:name w:val="Основной текст (3)"/>
    <w:basedOn w:val="a"/>
    <w:link w:val="3"/>
    <w:rsid w:val="002B6D27"/>
    <w:pPr>
      <w:shd w:val="clear" w:color="auto" w:fill="FFFFFF"/>
      <w:spacing w:line="0" w:lineRule="atLeast"/>
    </w:pPr>
    <w:rPr>
      <w:sz w:val="21"/>
      <w:szCs w:val="21"/>
      <w:lang w:eastAsia="en-US"/>
    </w:rPr>
  </w:style>
  <w:style w:type="paragraph" w:customStyle="1" w:styleId="22">
    <w:name w:val="Основной текст (2)"/>
    <w:basedOn w:val="a"/>
    <w:link w:val="21"/>
    <w:rsid w:val="002B6D27"/>
    <w:pPr>
      <w:shd w:val="clear" w:color="auto" w:fill="FFFFFF"/>
      <w:spacing w:line="0" w:lineRule="atLeast"/>
    </w:pPr>
    <w:rPr>
      <w:sz w:val="21"/>
      <w:szCs w:val="21"/>
      <w:lang w:eastAsia="en-US"/>
    </w:rPr>
  </w:style>
  <w:style w:type="paragraph" w:styleId="ac">
    <w:name w:val="header"/>
    <w:basedOn w:val="a"/>
    <w:link w:val="ad"/>
    <w:uiPriority w:val="99"/>
    <w:unhideWhenUsed/>
    <w:rsid w:val="002B6D27"/>
    <w:pPr>
      <w:tabs>
        <w:tab w:val="center" w:pos="4677"/>
        <w:tab w:val="right" w:pos="9355"/>
      </w:tabs>
    </w:pPr>
    <w:rPr>
      <w:rFonts w:ascii="DejaVu Sans" w:eastAsia="DejaVu Sans" w:hAnsi="DejaVu Sans" w:cs="DejaVu Sans"/>
      <w:color w:val="000000"/>
      <w:lang w:val="ru"/>
    </w:rPr>
  </w:style>
  <w:style w:type="character" w:customStyle="1" w:styleId="ad">
    <w:name w:val="Верхний колонтитул Знак"/>
    <w:basedOn w:val="a0"/>
    <w:link w:val="ac"/>
    <w:uiPriority w:val="99"/>
    <w:rsid w:val="002B6D27"/>
    <w:rPr>
      <w:rFonts w:ascii="DejaVu Sans" w:eastAsia="DejaVu Sans" w:hAnsi="DejaVu Sans" w:cs="DejaVu Sans"/>
      <w:color w:val="000000"/>
      <w:sz w:val="24"/>
      <w:szCs w:val="24"/>
      <w:lang w:val="ru" w:eastAsia="ru-RU"/>
    </w:rPr>
  </w:style>
  <w:style w:type="paragraph" w:styleId="ae">
    <w:name w:val="footer"/>
    <w:basedOn w:val="a"/>
    <w:link w:val="af"/>
    <w:uiPriority w:val="99"/>
    <w:unhideWhenUsed/>
    <w:rsid w:val="009608A9"/>
    <w:pPr>
      <w:tabs>
        <w:tab w:val="center" w:pos="4677"/>
        <w:tab w:val="right" w:pos="9355"/>
      </w:tabs>
    </w:pPr>
  </w:style>
  <w:style w:type="character" w:customStyle="1" w:styleId="af">
    <w:name w:val="Нижний колонтитул Знак"/>
    <w:basedOn w:val="a0"/>
    <w:link w:val="ae"/>
    <w:uiPriority w:val="99"/>
    <w:rsid w:val="009608A9"/>
    <w:rPr>
      <w:rFonts w:ascii="Times New Roman" w:eastAsia="Times New Roman" w:hAnsi="Times New Roman" w:cs="Times New Roman"/>
      <w:sz w:val="24"/>
      <w:szCs w:val="24"/>
      <w:lang w:eastAsia="ru-RU"/>
    </w:rPr>
  </w:style>
  <w:style w:type="character" w:customStyle="1" w:styleId="r">
    <w:name w:val="r"/>
    <w:basedOn w:val="a0"/>
    <w:rsid w:val="00525250"/>
  </w:style>
  <w:style w:type="character" w:styleId="af0">
    <w:name w:val="Hyperlink"/>
    <w:rsid w:val="00244CF5"/>
    <w:rPr>
      <w:color w:val="0066CC"/>
      <w:u w:val="single"/>
    </w:rPr>
  </w:style>
  <w:style w:type="paragraph" w:styleId="HTML">
    <w:name w:val="HTML Preformatted"/>
    <w:basedOn w:val="a"/>
    <w:link w:val="HTML0"/>
    <w:rsid w:val="00C4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lang w:val="x-none" w:eastAsia="zh-CN"/>
    </w:rPr>
  </w:style>
  <w:style w:type="character" w:customStyle="1" w:styleId="HTML0">
    <w:name w:val="Стандартный HTML Знак"/>
    <w:basedOn w:val="a0"/>
    <w:link w:val="HTML"/>
    <w:rsid w:val="00C40502"/>
    <w:rPr>
      <w:rFonts w:ascii="Courier New" w:eastAsia="SimSun" w:hAnsi="Courier New" w:cs="Times New Roman"/>
      <w:sz w:val="20"/>
      <w:szCs w:val="20"/>
      <w:lang w:val="x-none" w:eastAsia="zh-CN"/>
    </w:rPr>
  </w:style>
  <w:style w:type="paragraph" w:customStyle="1" w:styleId="Oaeno">
    <w:name w:val="Oaeno"/>
    <w:basedOn w:val="a"/>
    <w:rsid w:val="00E96E5F"/>
    <w:pPr>
      <w:widowControl w:val="0"/>
      <w:suppressAutoHyphens/>
    </w:pPr>
    <w:rPr>
      <w:rFonts w:ascii="Courier New" w:eastAsia="Lucida Sans Unicode" w:hAnsi="Courier New"/>
      <w:color w:val="000000"/>
      <w:sz w:val="20"/>
      <w:lang w:eastAsia="ar-SA"/>
    </w:rPr>
  </w:style>
  <w:style w:type="character" w:customStyle="1" w:styleId="unvis">
    <w:name w:val="unvis"/>
    <w:basedOn w:val="a0"/>
    <w:rsid w:val="00E96E5F"/>
  </w:style>
  <w:style w:type="character" w:customStyle="1" w:styleId="a6">
    <w:name w:val="Абзац списка Знак"/>
    <w:link w:val="a5"/>
    <w:uiPriority w:val="34"/>
    <w:locked/>
    <w:rsid w:val="00D24C4A"/>
    <w:rPr>
      <w:rFonts w:ascii="Times New Roman" w:eastAsia="Times New Roman" w:hAnsi="Times New Roman" w:cs="Times New Roman"/>
      <w:sz w:val="24"/>
      <w:szCs w:val="24"/>
      <w:lang w:eastAsia="ru-RU"/>
    </w:rPr>
  </w:style>
  <w:style w:type="paragraph" w:customStyle="1" w:styleId="af1">
    <w:name w:val="Содержимое таблицы"/>
    <w:basedOn w:val="a"/>
    <w:rsid w:val="0049565B"/>
    <w:pPr>
      <w:widowControl w:val="0"/>
      <w:suppressLineNumbers/>
      <w:suppressAutoHyphens/>
    </w:pPr>
    <w:rPr>
      <w:rFonts w:eastAsia="Lucida Sans Unicode"/>
      <w:color w:val="000000"/>
      <w:lang w:eastAsia="ar-SA"/>
    </w:rPr>
  </w:style>
  <w:style w:type="character" w:styleId="af2">
    <w:name w:val="Unresolved Mention"/>
    <w:basedOn w:val="a0"/>
    <w:uiPriority w:val="99"/>
    <w:semiHidden/>
    <w:unhideWhenUsed/>
    <w:rsid w:val="0049565B"/>
    <w:rPr>
      <w:color w:val="605E5C"/>
      <w:shd w:val="clear" w:color="auto" w:fill="E1DFDD"/>
    </w:rPr>
  </w:style>
  <w:style w:type="paragraph" w:customStyle="1" w:styleId="Paragraph0">
    <w:name w:val="Paragraph 0"/>
    <w:basedOn w:val="a"/>
    <w:rsid w:val="004E79CB"/>
    <w:pPr>
      <w:ind w:firstLine="284"/>
      <w:jc w:val="both"/>
    </w:pPr>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782033">
      <w:bodyDiv w:val="1"/>
      <w:marLeft w:val="0"/>
      <w:marRight w:val="0"/>
      <w:marTop w:val="0"/>
      <w:marBottom w:val="0"/>
      <w:divBdr>
        <w:top w:val="none" w:sz="0" w:space="0" w:color="auto"/>
        <w:left w:val="none" w:sz="0" w:space="0" w:color="auto"/>
        <w:bottom w:val="none" w:sz="0" w:space="0" w:color="auto"/>
        <w:right w:val="none" w:sz="0" w:space="0" w:color="auto"/>
      </w:divBdr>
      <w:divsChild>
        <w:div w:id="889877733">
          <w:marLeft w:val="0"/>
          <w:marRight w:val="0"/>
          <w:marTop w:val="0"/>
          <w:marBottom w:val="0"/>
          <w:divBdr>
            <w:top w:val="none" w:sz="0" w:space="0" w:color="auto"/>
            <w:left w:val="none" w:sz="0" w:space="0" w:color="auto"/>
            <w:bottom w:val="none" w:sz="0" w:space="0" w:color="auto"/>
            <w:right w:val="none" w:sz="0" w:space="0" w:color="auto"/>
          </w:divBdr>
        </w:div>
        <w:div w:id="782261086">
          <w:marLeft w:val="0"/>
          <w:marRight w:val="0"/>
          <w:marTop w:val="0"/>
          <w:marBottom w:val="0"/>
          <w:divBdr>
            <w:top w:val="none" w:sz="0" w:space="0" w:color="auto"/>
            <w:left w:val="none" w:sz="0" w:space="0" w:color="auto"/>
            <w:bottom w:val="none" w:sz="0" w:space="0" w:color="auto"/>
            <w:right w:val="none" w:sz="0" w:space="0" w:color="auto"/>
          </w:divBdr>
        </w:div>
        <w:div w:id="1378120345">
          <w:marLeft w:val="0"/>
          <w:marRight w:val="0"/>
          <w:marTop w:val="0"/>
          <w:marBottom w:val="0"/>
          <w:divBdr>
            <w:top w:val="none" w:sz="0" w:space="0" w:color="auto"/>
            <w:left w:val="none" w:sz="0" w:space="0" w:color="auto"/>
            <w:bottom w:val="none" w:sz="0" w:space="0" w:color="auto"/>
            <w:right w:val="none" w:sz="0" w:space="0" w:color="auto"/>
          </w:divBdr>
        </w:div>
        <w:div w:id="46420972">
          <w:marLeft w:val="0"/>
          <w:marRight w:val="0"/>
          <w:marTop w:val="0"/>
          <w:marBottom w:val="0"/>
          <w:divBdr>
            <w:top w:val="none" w:sz="0" w:space="0" w:color="auto"/>
            <w:left w:val="none" w:sz="0" w:space="0" w:color="auto"/>
            <w:bottom w:val="none" w:sz="0" w:space="0" w:color="auto"/>
            <w:right w:val="none" w:sz="0" w:space="0" w:color="auto"/>
          </w:divBdr>
        </w:div>
      </w:divsChild>
    </w:div>
    <w:div w:id="552497204">
      <w:bodyDiv w:val="1"/>
      <w:marLeft w:val="0"/>
      <w:marRight w:val="0"/>
      <w:marTop w:val="0"/>
      <w:marBottom w:val="0"/>
      <w:divBdr>
        <w:top w:val="none" w:sz="0" w:space="0" w:color="auto"/>
        <w:left w:val="none" w:sz="0" w:space="0" w:color="auto"/>
        <w:bottom w:val="none" w:sz="0" w:space="0" w:color="auto"/>
        <w:right w:val="none" w:sz="0" w:space="0" w:color="auto"/>
      </w:divBdr>
    </w:div>
    <w:div w:id="927425006">
      <w:bodyDiv w:val="1"/>
      <w:marLeft w:val="0"/>
      <w:marRight w:val="0"/>
      <w:marTop w:val="0"/>
      <w:marBottom w:val="0"/>
      <w:divBdr>
        <w:top w:val="none" w:sz="0" w:space="0" w:color="auto"/>
        <w:left w:val="none" w:sz="0" w:space="0" w:color="auto"/>
        <w:bottom w:val="none" w:sz="0" w:space="0" w:color="auto"/>
        <w:right w:val="none" w:sz="0" w:space="0" w:color="auto"/>
      </w:divBdr>
    </w:div>
    <w:div w:id="1532916478">
      <w:bodyDiv w:val="1"/>
      <w:marLeft w:val="0"/>
      <w:marRight w:val="0"/>
      <w:marTop w:val="0"/>
      <w:marBottom w:val="0"/>
      <w:divBdr>
        <w:top w:val="none" w:sz="0" w:space="0" w:color="auto"/>
        <w:left w:val="none" w:sz="0" w:space="0" w:color="auto"/>
        <w:bottom w:val="none" w:sz="0" w:space="0" w:color="auto"/>
        <w:right w:val="none" w:sz="0" w:space="0" w:color="auto"/>
      </w:divBdr>
    </w:div>
    <w:div w:id="1636375004">
      <w:bodyDiv w:val="1"/>
      <w:marLeft w:val="0"/>
      <w:marRight w:val="0"/>
      <w:marTop w:val="0"/>
      <w:marBottom w:val="0"/>
      <w:divBdr>
        <w:top w:val="none" w:sz="0" w:space="0" w:color="auto"/>
        <w:left w:val="none" w:sz="0" w:space="0" w:color="auto"/>
        <w:bottom w:val="none" w:sz="0" w:space="0" w:color="auto"/>
        <w:right w:val="none" w:sz="0" w:space="0" w:color="auto"/>
      </w:divBdr>
    </w:div>
    <w:div w:id="174864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dar-info.ru/docs/politic/?sectId=101119" TargetMode="External"/><Relationship Id="rId13" Type="http://schemas.openxmlformats.org/officeDocument/2006/relationships/hyperlink" Target="http://its.1c.ru/db/translate/?db=garant&amp;path=src/d02295/../D02323/I0464783.HTM&amp;anchor=4018" TargetMode="External"/><Relationship Id="rId18" Type="http://schemas.openxmlformats.org/officeDocument/2006/relationships/hyperlink" Target="http://its.1c.ru/db/garant/content/10800200/1/25516" TargetMode="External"/><Relationship Id="rId26" Type="http://schemas.openxmlformats.org/officeDocument/2006/relationships/hyperlink" Target="http://its.1c.ru/db/garant/content/10800200/1/2642" TargetMode="External"/><Relationship Id="rId3" Type="http://schemas.openxmlformats.org/officeDocument/2006/relationships/styles" Target="styles.xml"/><Relationship Id="rId21" Type="http://schemas.openxmlformats.org/officeDocument/2006/relationships/hyperlink" Target="http://its.1c.ru/db/garant/content/10800200/1/25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its.1c.ru/db/translate/?db=garant&amp;path=src/d02295/../D02323/I0464783.HTM&amp;anchor=4021" TargetMode="External"/><Relationship Id="rId17" Type="http://schemas.openxmlformats.org/officeDocument/2006/relationships/hyperlink" Target="http://its.1c.ru/db/garant/content/10800200/1/25516" TargetMode="External"/><Relationship Id="rId25" Type="http://schemas.openxmlformats.org/officeDocument/2006/relationships/hyperlink" Target="http://its.1c.ru/db/garant/content/10800200/1/255"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ts.1c.ru/db/garant/content/10800200/1/26401" TargetMode="External"/><Relationship Id="rId20" Type="http://schemas.openxmlformats.org/officeDocument/2006/relationships/hyperlink" Target="http://its.1c.ru/db/garant/content/10800200/1/264112" TargetMode="External"/><Relationship Id="rId29" Type="http://schemas.openxmlformats.org/officeDocument/2006/relationships/hyperlink" Target="http://its.1c.ru/db/garant/content/10800200/1/2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s.1c.ru/db/translate/?db=garant&amp;path=src/d02295/../D02323/I0464783.HTM&amp;anchor=4021" TargetMode="External"/><Relationship Id="rId24" Type="http://schemas.openxmlformats.org/officeDocument/2006/relationships/hyperlink" Target="http://its.1c.ru/db/garant/content/10800200/1/263" TargetMode="External"/><Relationship Id="rId32" Type="http://schemas.openxmlformats.org/officeDocument/2006/relationships/hyperlink" Target="http://its.1c.ru/db/garant/content/10800200/1/320" TargetMode="External"/><Relationship Id="rId5" Type="http://schemas.openxmlformats.org/officeDocument/2006/relationships/webSettings" Target="webSettings.xml"/><Relationship Id="rId15" Type="http://schemas.openxmlformats.org/officeDocument/2006/relationships/hyperlink" Target="http://its.1c.ru/db/garant/content/10800200/1/256" TargetMode="External"/><Relationship Id="rId23" Type="http://schemas.openxmlformats.org/officeDocument/2006/relationships/hyperlink" Target="http://its.1c.ru/db/garant/content/10800200/1/270" TargetMode="External"/><Relationship Id="rId28" Type="http://schemas.openxmlformats.org/officeDocument/2006/relationships/hyperlink" Target="http://its.1c.ru/db/garant/content/10800200/1/2582241" TargetMode="External"/><Relationship Id="rId36" Type="http://schemas.openxmlformats.org/officeDocument/2006/relationships/theme" Target="theme/theme1.xml"/><Relationship Id="rId10" Type="http://schemas.openxmlformats.org/officeDocument/2006/relationships/hyperlink" Target="http://its.1c.ru/db/translate/?db=garant&amp;path=src/d02295/../D02323/I0464783.HTM&amp;anchor=4010" TargetMode="External"/><Relationship Id="rId19" Type="http://schemas.openxmlformats.org/officeDocument/2006/relationships/hyperlink" Target="http://its.1c.ru/db/garant/content/10800200/1/25516" TargetMode="External"/><Relationship Id="rId31" Type="http://schemas.openxmlformats.org/officeDocument/2006/relationships/hyperlink" Target="http://its.1c.ru/db/garant/content/10800200/1/26411" TargetMode="External"/><Relationship Id="rId4" Type="http://schemas.openxmlformats.org/officeDocument/2006/relationships/settings" Target="settings.xml"/><Relationship Id="rId9" Type="http://schemas.openxmlformats.org/officeDocument/2006/relationships/hyperlink" Target="https://base.garant.ru/12180849/53f89421bbdaf741eb2d1ecc4ddb4c33/" TargetMode="External"/><Relationship Id="rId14" Type="http://schemas.openxmlformats.org/officeDocument/2006/relationships/hyperlink" Target="http://its.1c.ru/db/garant/content/10800200/1/25892" TargetMode="External"/><Relationship Id="rId22" Type="http://schemas.openxmlformats.org/officeDocument/2006/relationships/hyperlink" Target="http://its.1c.ru/db/garant/content/10800200/1/26411" TargetMode="External"/><Relationship Id="rId27" Type="http://schemas.openxmlformats.org/officeDocument/2006/relationships/hyperlink" Target="http://its.1c.ru/db/garant/content/10800200/1/264" TargetMode="External"/><Relationship Id="rId30" Type="http://schemas.openxmlformats.org/officeDocument/2006/relationships/hyperlink" Target="http://its.1c.ru/db/garant/content/10800200/1/260"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F133B-1446-4684-BC5F-AC42D526D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57</Pages>
  <Words>20367</Words>
  <Characters>116094</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123</cp:lastModifiedBy>
  <cp:revision>544</cp:revision>
  <cp:lastPrinted>2022-03-21T08:50:00Z</cp:lastPrinted>
  <dcterms:created xsi:type="dcterms:W3CDTF">2017-09-03T19:06:00Z</dcterms:created>
  <dcterms:modified xsi:type="dcterms:W3CDTF">2022-03-21T09:00:00Z</dcterms:modified>
</cp:coreProperties>
</file>